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6D891824" w14:textId="77777777" w:rsidR="00815957" w:rsidRDefault="00815957" w:rsidP="00815957">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ВЫПОЛНЕНИЕ РАБОТ по установке, замене и наладке интеллектуальных ПРИБОРОВ УЧЕТА и трансформаторов тока на ТЕРРИТОРИИ </w:t>
      </w:r>
      <w:r w:rsidRPr="00270121">
        <w:rPr>
          <w:rFonts w:ascii="Tahoma" w:eastAsia="Times New Roman" w:hAnsi="Tahoma" w:cs="Tahoma"/>
          <w:b/>
          <w:bCs/>
          <w:caps/>
          <w:sz w:val="20"/>
          <w:szCs w:val="20"/>
          <w:lang w:eastAsia="ru-RU"/>
        </w:rPr>
        <w:t>Г.</w:t>
      </w:r>
      <w:r>
        <w:rPr>
          <w:rFonts w:ascii="Tahoma" w:eastAsia="Times New Roman" w:hAnsi="Tahoma" w:cs="Tahoma"/>
          <w:b/>
          <w:bCs/>
          <w:caps/>
          <w:sz w:val="20"/>
          <w:szCs w:val="20"/>
          <w:lang w:eastAsia="ru-RU"/>
        </w:rPr>
        <w:t xml:space="preserve"> ижевска </w:t>
      </w:r>
    </w:p>
    <w:p w14:paraId="3F70211A" w14:textId="77777777" w:rsidR="00815957" w:rsidRPr="00E61F57" w:rsidRDefault="00815957" w:rsidP="00815957">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УДМУРТСКОЙ Республики</w:t>
      </w:r>
    </w:p>
    <w:p w14:paraId="056D8936" w14:textId="6A702A0F" w:rsidR="00974DAE" w:rsidRPr="009061C6" w:rsidRDefault="009C7395" w:rsidP="009061C6">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5F674014" w14:textId="1CEFC147" w:rsidR="00974DAE" w:rsidRPr="0073515B" w:rsidRDefault="00974DAE" w:rsidP="0073515B">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proofErr w:type="gramStart"/>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w:t>
      </w:r>
      <w:proofErr w:type="gramEnd"/>
      <w:r w:rsidRPr="00E61F57">
        <w:rPr>
          <w:rFonts w:ascii="Tahoma" w:eastAsia="Times New Roman" w:hAnsi="Tahoma" w:cs="Tahoma"/>
          <w:sz w:val="20"/>
          <w:szCs w:val="20"/>
          <w:lang w:eastAsia="ru-RU"/>
        </w:rPr>
        <w:t xml:space="preserve"> </w:t>
      </w:r>
      <w:proofErr w:type="gramStart"/>
      <w:r w:rsidRPr="00E61F57">
        <w:rPr>
          <w:rFonts w:ascii="Tahoma" w:eastAsia="Times New Roman" w:hAnsi="Tahoma" w:cs="Tahoma"/>
          <w:sz w:val="20"/>
          <w:szCs w:val="20"/>
          <w:lang w:eastAsia="ru-RU"/>
        </w:rPr>
        <w:t xml:space="preserve">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roofErr w:type="gramEnd"/>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 xml:space="preserve">кой энергии </w:t>
      </w:r>
      <w:proofErr w:type="gramStart"/>
      <w:r w:rsidR="00BA1260" w:rsidRPr="00E61F57">
        <w:rPr>
          <w:rFonts w:ascii="Tahoma" w:hAnsi="Tahoma" w:cs="Tahoma"/>
          <w:sz w:val="20"/>
          <w:szCs w:val="20"/>
        </w:rPr>
        <w:t>на</w:t>
      </w:r>
      <w:proofErr w:type="gramEnd"/>
      <w:r w:rsidR="00BA1260" w:rsidRPr="00E61F57">
        <w:rPr>
          <w:rFonts w:ascii="Tahoma" w:hAnsi="Tahoma" w:cs="Tahoma"/>
          <w:sz w:val="20"/>
          <w:szCs w:val="20"/>
        </w:rPr>
        <w:t xml:space="preserve">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w:t>
      </w:r>
      <w:proofErr w:type="gramStart"/>
      <w:r w:rsidRPr="00E61F57">
        <w:rPr>
          <w:rFonts w:ascii="Tahoma" w:hAnsi="Tahoma"/>
          <w:sz w:val="20"/>
        </w:rPr>
        <w:t>но</w:t>
      </w:r>
      <w:proofErr w:type="gramEnd"/>
      <w:r w:rsidRPr="00E61F57">
        <w:rPr>
          <w:rFonts w:ascii="Tahoma" w:hAnsi="Tahoma"/>
          <w:sz w:val="20"/>
        </w:rPr>
        <w:t xml:space="preserve">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w:t>
      </w:r>
      <w:proofErr w:type="gramStart"/>
      <w:r w:rsidR="008F7648" w:rsidRPr="00E61F57">
        <w:rPr>
          <w:rFonts w:ascii="Tahoma" w:hAnsi="Tahoma" w:cs="Tahoma"/>
          <w:sz w:val="20"/>
          <w:szCs w:val="20"/>
        </w:rPr>
        <w:t>доме</w:t>
      </w:r>
      <w:proofErr w:type="gramEnd"/>
      <w:r w:rsidR="008F7648" w:rsidRPr="00E61F57">
        <w:rPr>
          <w:rFonts w:ascii="Tahoma" w:hAnsi="Tahoma" w:cs="Tahoma"/>
          <w:sz w:val="20"/>
          <w:szCs w:val="20"/>
        </w:rPr>
        <w:t xml:space="preserve">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w:t>
      </w:r>
      <w:proofErr w:type="gramStart"/>
      <w:r w:rsidRPr="00E61F57">
        <w:rPr>
          <w:rFonts w:ascii="Tahoma" w:hAnsi="Tahoma" w:cs="Tahoma"/>
          <w:b/>
          <w:sz w:val="20"/>
          <w:szCs w:val="20"/>
        </w:rPr>
        <w:t>ТТ</w:t>
      </w:r>
      <w:proofErr w:type="gramEnd"/>
      <w:r w:rsidRPr="00E61F57">
        <w:rPr>
          <w:rFonts w:ascii="Tahoma" w:hAnsi="Tahoma" w:cs="Tahoma"/>
          <w:b/>
          <w:sz w:val="20"/>
          <w:szCs w:val="20"/>
        </w:rPr>
        <w:t>)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w:t>
      </w:r>
      <w:proofErr w:type="gramStart"/>
      <w:r w:rsidRPr="00E61F57">
        <w:rPr>
          <w:rFonts w:ascii="Tahoma" w:eastAsiaTheme="minorHAnsi" w:hAnsi="Tahoma" w:cs="Tahoma"/>
          <w:sz w:val="20"/>
          <w:szCs w:val="20"/>
          <w:lang w:eastAsia="en-US"/>
        </w:rPr>
        <w:t>ТТ</w:t>
      </w:r>
      <w:proofErr w:type="gramEnd"/>
      <w:r w:rsidRPr="00E61F57">
        <w:rPr>
          <w:rFonts w:ascii="Tahoma" w:eastAsiaTheme="minorHAnsi" w:hAnsi="Tahoma" w:cs="Tahoma"/>
          <w:sz w:val="20"/>
          <w:szCs w:val="20"/>
          <w:lang w:eastAsia="en-US"/>
        </w:rPr>
        <w:t xml:space="preserve">),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w:t>
      </w:r>
      <w:r w:rsidRPr="00E61F57">
        <w:rPr>
          <w:rFonts w:ascii="Tahoma" w:eastAsiaTheme="minorHAnsi" w:hAnsi="Tahoma" w:cs="Tahoma"/>
          <w:sz w:val="20"/>
          <w:szCs w:val="20"/>
          <w:lang w:eastAsia="en-US"/>
        </w:rPr>
        <w:lastRenderedPageBreak/>
        <w:t>(далее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w:t>
      </w:r>
      <w:proofErr w:type="gramEnd"/>
      <w:r w:rsidRPr="00E61F57">
        <w:rPr>
          <w:rFonts w:ascii="Tahoma" w:eastAsiaTheme="minorHAnsi" w:hAnsi="Tahoma" w:cs="Tahoma"/>
          <w:sz w:val="20"/>
          <w:szCs w:val="20"/>
          <w:lang w:eastAsia="en-US"/>
        </w:rPr>
        <w:t xml:space="preserve">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FEBFFDF" w14:textId="08898C8D" w:rsidR="00A759E8" w:rsidRPr="00A759E8" w:rsidRDefault="00A759E8" w:rsidP="00A759E8">
      <w:pPr>
        <w:pStyle w:val="a6"/>
        <w:numPr>
          <w:ilvl w:val="1"/>
          <w:numId w:val="34"/>
        </w:numPr>
        <w:spacing w:after="120"/>
        <w:ind w:left="0" w:hanging="567"/>
        <w:jc w:val="both"/>
        <w:rPr>
          <w:rFonts w:ascii="Tahoma" w:eastAsiaTheme="minorHAnsi" w:hAnsi="Tahoma" w:cs="Tahoma"/>
          <w:sz w:val="20"/>
          <w:szCs w:val="20"/>
          <w:lang w:eastAsia="en-US"/>
        </w:rPr>
      </w:pPr>
      <w:r w:rsidRPr="000C5EE2">
        <w:rPr>
          <w:rFonts w:ascii="Tahoma" w:hAnsi="Tahoma" w:cs="Tahoma"/>
          <w:sz w:val="20"/>
          <w:szCs w:val="20"/>
        </w:rPr>
        <w:t xml:space="preserve">Договорная цена является твердой и составляет ________ (_Цена договора прописью) руб. _______ копеек, </w:t>
      </w:r>
      <w:r w:rsidRPr="00BD2ACE">
        <w:rPr>
          <w:rFonts w:ascii="Tahoma" w:hAnsi="Tahoma" w:cs="Tahoma"/>
          <w:sz w:val="20"/>
          <w:szCs w:val="20"/>
        </w:rPr>
        <w:t>включая налог на добавленную стоимость по ставке </w:t>
      </w:r>
      <w:r>
        <w:rPr>
          <w:rFonts w:ascii="Tahoma" w:hAnsi="Tahoma" w:cs="Tahoma"/>
          <w:sz w:val="20"/>
          <w:szCs w:val="20"/>
          <w:shd w:val="clear" w:color="auto" w:fill="FFFFFF"/>
        </w:rPr>
        <w:t>___</w:t>
      </w:r>
      <w:r w:rsidRPr="00BD2ACE">
        <w:rPr>
          <w:rFonts w:ascii="Tahoma" w:hAnsi="Tahoma" w:cs="Tahoma"/>
          <w:sz w:val="20"/>
          <w:szCs w:val="20"/>
        </w:rPr>
        <w:t> %, в размере </w:t>
      </w:r>
      <w:r w:rsidRPr="00BD2ACE">
        <w:rPr>
          <w:rFonts w:ascii="Tahoma" w:hAnsi="Tahoma" w:cs="Tahoma"/>
          <w:sz w:val="20"/>
          <w:szCs w:val="20"/>
          <w:shd w:val="clear" w:color="auto" w:fill="FFFFFF"/>
        </w:rPr>
        <w:t>0,00</w:t>
      </w:r>
      <w:r>
        <w:rPr>
          <w:rFonts w:ascii="Tahoma" w:hAnsi="Tahoma" w:cs="Tahoma"/>
          <w:sz w:val="20"/>
          <w:szCs w:val="20"/>
        </w:rPr>
        <w:t> (</w:t>
      </w:r>
      <w:r w:rsidRPr="00BD2ACE">
        <w:rPr>
          <w:rFonts w:ascii="Tahoma" w:hAnsi="Tahoma" w:cs="Tahoma"/>
          <w:sz w:val="20"/>
          <w:szCs w:val="20"/>
        </w:rPr>
        <w:t>Сумма НДС прописью)</w:t>
      </w:r>
      <w:r w:rsidRPr="000C5EE2">
        <w:rPr>
          <w:rFonts w:ascii="Tahoma" w:hAnsi="Tahoma" w:cs="Tahoma"/>
          <w:sz w:val="20"/>
          <w:szCs w:val="20"/>
        </w:rPr>
        <w:t xml:space="preserve"> и устанавливается Сторонами в Приложение № 3 к Договору – «Локальный сметный расчет».</w:t>
      </w:r>
    </w:p>
    <w:p w14:paraId="5BFE5B21" w14:textId="715BDC5C" w:rsidR="00C97CAD" w:rsidRPr="00A759E8" w:rsidRDefault="00D73D68" w:rsidP="00A759E8">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w:t>
      </w:r>
      <w:proofErr w:type="gramStart"/>
      <w:r w:rsidR="00C97CAD" w:rsidRPr="00A759E8">
        <w:rPr>
          <w:rFonts w:ascii="Tahoma" w:hAnsi="Tahoma" w:cs="Tahoma"/>
          <w:sz w:val="20"/>
          <w:szCs w:val="20"/>
        </w:rPr>
        <w:t>Стороны д</w:t>
      </w:r>
      <w:r w:rsidR="00C97CAD" w:rsidRPr="00A759E8">
        <w:rPr>
          <w:rFonts w:ascii="Tahoma" w:eastAsiaTheme="minorHAnsi" w:hAnsi="Tahoma" w:cs="Tahoma"/>
          <w:sz w:val="20"/>
          <w:szCs w:val="20"/>
          <w:lang w:eastAsia="en-US"/>
        </w:rPr>
        <w:t xml:space="preserve">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w:t>
      </w:r>
      <w:proofErr w:type="gramEnd"/>
      <w:r w:rsidR="00C97CAD" w:rsidRPr="00A759E8">
        <w:rPr>
          <w:rFonts w:ascii="Tahoma" w:eastAsiaTheme="minorHAnsi" w:hAnsi="Tahoma" w:cs="Tahoma"/>
          <w:sz w:val="20"/>
          <w:szCs w:val="20"/>
          <w:lang w:eastAsia="en-US"/>
        </w:rPr>
        <w:t xml:space="preserve">, </w:t>
      </w:r>
      <w:proofErr w:type="gramStart"/>
      <w:r w:rsidR="00C97CAD" w:rsidRPr="00A759E8">
        <w:rPr>
          <w:rFonts w:ascii="Tahoma" w:eastAsiaTheme="minorHAnsi" w:hAnsi="Tahoma" w:cs="Tahoma"/>
          <w:sz w:val="20"/>
          <w:szCs w:val="20"/>
          <w:lang w:eastAsia="en-US"/>
        </w:rPr>
        <w:t>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w:t>
      </w:r>
      <w:proofErr w:type="gramEnd"/>
      <w:r w:rsidR="00C97CAD" w:rsidRPr="00A759E8">
        <w:rPr>
          <w:rFonts w:ascii="Tahoma" w:eastAsiaTheme="minorHAnsi" w:hAnsi="Tahoma" w:cs="Tahoma"/>
          <w:sz w:val="20"/>
          <w:szCs w:val="20"/>
          <w:lang w:eastAsia="en-US"/>
        </w:rPr>
        <w:t xml:space="preserve"> ее составляющие) изменению не подлежит, а увеличение налоговой нагрузки является предпринимательским риском Подрядчика. </w:t>
      </w:r>
      <w:proofErr w:type="gramStart"/>
      <w:r w:rsidR="00C97CAD" w:rsidRPr="00A759E8">
        <w:rPr>
          <w:rFonts w:ascii="Tahoma" w:eastAsiaTheme="minorHAnsi" w:hAnsi="Tahoma" w:cs="Tahoma"/>
          <w:sz w:val="20"/>
          <w:szCs w:val="20"/>
          <w:lang w:eastAsia="en-US"/>
        </w:rPr>
        <w:t xml:space="preserve">Подрядчик обязан самостоятельно исчислить и уплатить за свой счет любые дополнительные (повышенные) налоги и сборы (в </w:t>
      </w:r>
      <w:proofErr w:type="spellStart"/>
      <w:r w:rsidR="00C97CAD" w:rsidRPr="00A759E8">
        <w:rPr>
          <w:rFonts w:ascii="Tahoma" w:eastAsiaTheme="minorHAnsi" w:hAnsi="Tahoma" w:cs="Tahoma"/>
          <w:sz w:val="20"/>
          <w:szCs w:val="20"/>
          <w:lang w:eastAsia="en-US"/>
        </w:rPr>
        <w:t>т.ч</w:t>
      </w:r>
      <w:proofErr w:type="spellEnd"/>
      <w:r w:rsidR="00C97CAD" w:rsidRPr="00A759E8">
        <w:rPr>
          <w:rFonts w:ascii="Tahoma" w:eastAsiaTheme="minorHAnsi" w:hAnsi="Tahoma" w:cs="Tahoma"/>
          <w:sz w:val="20"/>
          <w:szCs w:val="20"/>
          <w:lang w:eastAsia="en-US"/>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w:t>
      </w:r>
      <w:r w:rsidR="00C97CAD" w:rsidRPr="00A759E8">
        <w:rPr>
          <w:rFonts w:ascii="Tahoma" w:eastAsiaTheme="minorHAnsi" w:hAnsi="Tahoma" w:cs="Tahoma"/>
          <w:sz w:val="20"/>
          <w:szCs w:val="20"/>
          <w:lang w:eastAsia="en-US"/>
        </w:rPr>
        <w:lastRenderedPageBreak/>
        <w:t>(включая оформление и предъявление счетов-фактур по НДС, любых иных</w:t>
      </w:r>
      <w:proofErr w:type="gramEnd"/>
      <w:r w:rsidR="00C97CAD" w:rsidRPr="00A759E8">
        <w:rPr>
          <w:rFonts w:ascii="Tahoma" w:eastAsiaTheme="minorHAnsi" w:hAnsi="Tahoma" w:cs="Tahoma"/>
          <w:sz w:val="20"/>
          <w:szCs w:val="20"/>
          <w:lang w:eastAsia="en-US"/>
        </w:rPr>
        <w:t xml:space="preserve"> необходимых документов и совершение иных действий, предусмотренных налоговым законодательством).</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Приложение №2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которые предоставляется Заказчиком), материалов и их доставке в место установки (транспортные расходы), монтаж и пуско-наладку</w:t>
      </w:r>
      <w:proofErr w:type="gramEnd"/>
      <w:r w:rsidR="009932D4" w:rsidRPr="00E61F57">
        <w:rPr>
          <w:rFonts w:ascii="Tahoma" w:eastAsiaTheme="minorHAnsi" w:hAnsi="Tahoma" w:cs="Tahoma"/>
          <w:sz w:val="20"/>
          <w:szCs w:val="20"/>
          <w:lang w:eastAsia="en-US"/>
        </w:rPr>
        <w:t xml:space="preserve">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w:t>
      </w:r>
      <w:proofErr w:type="gramStart"/>
      <w:r w:rsidR="009932D4" w:rsidRPr="00E61F57">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а также все иные расходы, которые</w:t>
      </w:r>
      <w:proofErr w:type="gramEnd"/>
      <w:r w:rsidR="00F87F0C" w:rsidRPr="00E61F57">
        <w:rPr>
          <w:rFonts w:ascii="Tahoma" w:eastAsiaTheme="minorHAnsi" w:hAnsi="Tahoma" w:cs="Tahoma"/>
          <w:sz w:val="20"/>
          <w:szCs w:val="20"/>
          <w:lang w:eastAsia="en-US"/>
        </w:rPr>
        <w:t xml:space="preserve"> </w:t>
      </w:r>
      <w:proofErr w:type="gramStart"/>
      <w:r w:rsidR="00F87F0C" w:rsidRPr="00E61F57">
        <w:rPr>
          <w:rFonts w:ascii="Tahoma" w:eastAsiaTheme="minorHAnsi" w:hAnsi="Tahoma" w:cs="Tahoma"/>
          <w:sz w:val="20"/>
          <w:szCs w:val="20"/>
          <w:lang w:eastAsia="en-US"/>
        </w:rPr>
        <w:t xml:space="preserve">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w:t>
      </w:r>
      <w:proofErr w:type="gramEnd"/>
      <w:r w:rsidR="000120CF" w:rsidRPr="00E61F57">
        <w:rPr>
          <w:rFonts w:ascii="Tahoma" w:eastAsiaTheme="minorHAnsi" w:hAnsi="Tahoma" w:cs="Tahoma"/>
          <w:sz w:val="20"/>
          <w:szCs w:val="20"/>
          <w:lang w:eastAsia="en-US"/>
        </w:rPr>
        <w:t xml:space="preserve">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745BD4"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745BD4">
        <w:rPr>
          <w:rFonts w:ascii="Tahoma" w:eastAsiaTheme="minorHAnsi" w:hAnsi="Tahoma" w:cs="Tahoma"/>
          <w:b/>
          <w:sz w:val="20"/>
          <w:szCs w:val="20"/>
          <w:lang w:eastAsia="en-US"/>
        </w:rPr>
        <w:t>Порядок и условия оплаты Договорной цены</w:t>
      </w:r>
    </w:p>
    <w:p w14:paraId="1E5DF98B" w14:textId="385B1020" w:rsidR="00A737F0" w:rsidRPr="00745BD4" w:rsidRDefault="00A737F0" w:rsidP="000A4D9C">
      <w:pPr>
        <w:pStyle w:val="a6"/>
        <w:numPr>
          <w:ilvl w:val="2"/>
          <w:numId w:val="34"/>
        </w:numPr>
        <w:spacing w:after="120"/>
        <w:ind w:left="426"/>
        <w:jc w:val="both"/>
        <w:rPr>
          <w:rFonts w:ascii="Tahoma" w:eastAsiaTheme="minorHAnsi" w:hAnsi="Tahoma" w:cs="Tahoma"/>
          <w:sz w:val="20"/>
          <w:szCs w:val="20"/>
          <w:lang w:eastAsia="en-US"/>
        </w:rPr>
      </w:pPr>
      <w:r w:rsidRPr="00745BD4">
        <w:rPr>
          <w:rFonts w:ascii="Tahoma" w:eastAsia="Times New Roman" w:hAnsi="Tahoma" w:cs="Tahoma"/>
          <w:color w:val="000000"/>
          <w:sz w:val="20"/>
          <w:szCs w:val="20"/>
          <w:lang w:eastAsia="en-US"/>
        </w:rPr>
        <w:t xml:space="preserve">Оплата Договорной цены (выполненных Работ) производится Заказчиком </w:t>
      </w:r>
      <w:r w:rsidRPr="00745BD4">
        <w:rPr>
          <w:rFonts w:ascii="Tahoma" w:eastAsia="Times New Roman" w:hAnsi="Tahoma" w:cs="Tahoma"/>
          <w:bCs/>
          <w:sz w:val="20"/>
          <w:szCs w:val="20"/>
          <w:lang w:eastAsia="en-US"/>
        </w:rPr>
        <w:t xml:space="preserve">по факту </w:t>
      </w:r>
      <w:r w:rsidRPr="00745BD4">
        <w:rPr>
          <w:rFonts w:ascii="Tahoma" w:eastAsia="Times New Roman" w:hAnsi="Tahoma" w:cs="Tahoma"/>
          <w:bCs/>
          <w:sz w:val="20"/>
          <w:szCs w:val="20"/>
        </w:rPr>
        <w:t>выполненных Работ</w:t>
      </w:r>
      <w:r w:rsidRPr="00745BD4">
        <w:rPr>
          <w:rFonts w:ascii="Tahoma" w:eastAsia="Times New Roman" w:hAnsi="Tahoma" w:cs="Tahoma"/>
          <w:sz w:val="20"/>
          <w:szCs w:val="20"/>
        </w:rPr>
        <w:t xml:space="preserve"> по Заявкам</w:t>
      </w:r>
      <w:r w:rsidRPr="00745BD4">
        <w:rPr>
          <w:rFonts w:ascii="Tahoma" w:eastAsia="Times New Roman" w:hAnsi="Tahoma" w:cs="Tahoma"/>
          <w:sz w:val="20"/>
          <w:szCs w:val="20"/>
          <w:lang w:eastAsia="en-US"/>
        </w:rPr>
        <w:t xml:space="preserve"> (Приложение № 4 к Договору), в течение 7 рабочих дней </w:t>
      </w:r>
      <w:proofErr w:type="gramStart"/>
      <w:r w:rsidRPr="00745BD4">
        <w:rPr>
          <w:rFonts w:ascii="Tahoma" w:eastAsia="Times New Roman" w:hAnsi="Tahoma" w:cs="Tahoma"/>
          <w:sz w:val="20"/>
          <w:szCs w:val="20"/>
          <w:lang w:eastAsia="en-US"/>
        </w:rPr>
        <w:t>с даты подписания</w:t>
      </w:r>
      <w:proofErr w:type="gramEnd"/>
      <w:r w:rsidRPr="00745BD4">
        <w:rPr>
          <w:rFonts w:ascii="Tahoma" w:eastAsia="Times New Roman" w:hAnsi="Tahoma" w:cs="Tahoma"/>
          <w:sz w:val="20"/>
          <w:szCs w:val="20"/>
          <w:lang w:eastAsia="en-US"/>
        </w:rPr>
        <w:t xml:space="preserve"> Заказчиком подписанного и направленного Подрядчиком Акта сдачи-приемки выполненных Работ (форма КС-2)</w:t>
      </w:r>
      <w:r w:rsidRPr="00745BD4">
        <w:rPr>
          <w:rFonts w:ascii="Tahoma" w:eastAsia="Times New Roman" w:hAnsi="Tahoma" w:cs="Tahoma"/>
          <w:iCs/>
          <w:sz w:val="20"/>
          <w:szCs w:val="20"/>
          <w:lang w:eastAsia="en-US"/>
        </w:rPr>
        <w:t xml:space="preserve"> </w:t>
      </w:r>
      <w:r w:rsidRPr="00745BD4">
        <w:rPr>
          <w:rFonts w:ascii="Tahoma" w:eastAsia="Times New Roman" w:hAnsi="Tahoma" w:cs="Tahoma"/>
          <w:sz w:val="20"/>
          <w:szCs w:val="20"/>
          <w:lang w:eastAsia="en-US"/>
        </w:rPr>
        <w:t xml:space="preserve">на основании выставленного Подрядчиком </w:t>
      </w:r>
      <w:r w:rsidRPr="00745BD4">
        <w:rPr>
          <w:rFonts w:ascii="Tahoma" w:eastAsia="Times New Roman" w:hAnsi="Tahoma" w:cs="Tahoma"/>
          <w:i/>
          <w:sz w:val="20"/>
          <w:szCs w:val="20"/>
          <w:lang w:eastAsia="en-US"/>
        </w:rPr>
        <w:t>счета</w:t>
      </w:r>
      <w:r w:rsidRPr="00745BD4">
        <w:rPr>
          <w:rFonts w:ascii="Tahoma" w:eastAsia="Times New Roman" w:hAnsi="Tahoma" w:cs="Tahoma"/>
          <w:sz w:val="20"/>
          <w:szCs w:val="20"/>
          <w:lang w:eastAsia="en-US"/>
        </w:rPr>
        <w:t>. Счет-фактура выставляется Подрядчиком в сроки и в соответствии с требованиями НК РФ.</w:t>
      </w:r>
    </w:p>
    <w:p w14:paraId="27350705" w14:textId="55E4B618" w:rsidR="00A737F0" w:rsidRPr="00745BD4" w:rsidRDefault="00A737F0" w:rsidP="00A737F0">
      <w:pPr>
        <w:pStyle w:val="a6"/>
        <w:spacing w:after="120"/>
        <w:ind w:left="426"/>
        <w:jc w:val="both"/>
        <w:rPr>
          <w:rFonts w:ascii="Tahoma" w:eastAsiaTheme="minorHAnsi" w:hAnsi="Tahoma" w:cs="Tahoma"/>
          <w:b/>
          <w:color w:val="FF0000"/>
          <w:sz w:val="20"/>
          <w:szCs w:val="20"/>
          <w:lang w:eastAsia="en-US"/>
        </w:rPr>
      </w:pPr>
      <w:r w:rsidRPr="00745BD4">
        <w:rPr>
          <w:rFonts w:ascii="Tahoma" w:eastAsiaTheme="minorHAnsi" w:hAnsi="Tahoma" w:cs="Tahoma"/>
          <w:b/>
          <w:color w:val="FF0000"/>
          <w:sz w:val="20"/>
          <w:szCs w:val="20"/>
          <w:lang w:eastAsia="en-US"/>
        </w:rPr>
        <w:t>В случае выбора Подрядчиком Обеспечения исполнения обязательств по договору в виде Гарантийного удержания п. 3.6.1 Договора излагается в следующей редакции:</w:t>
      </w:r>
    </w:p>
    <w:p w14:paraId="36840568" w14:textId="6852DBF3" w:rsidR="00A91F29" w:rsidRPr="00745BD4" w:rsidRDefault="00A737F0" w:rsidP="00A737F0">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 xml:space="preserve">3.6.1  </w:t>
      </w:r>
      <w:r w:rsidR="00252F4F" w:rsidRPr="00745BD4">
        <w:rPr>
          <w:rFonts w:ascii="Tahoma" w:eastAsiaTheme="minorHAnsi" w:hAnsi="Tahoma" w:cs="Tahoma"/>
          <w:sz w:val="20"/>
          <w:szCs w:val="20"/>
          <w:lang w:eastAsia="en-US"/>
        </w:rPr>
        <w:t xml:space="preserve">Оплата Договорной цены </w:t>
      </w:r>
      <w:r w:rsidR="007D4600" w:rsidRPr="00745BD4">
        <w:rPr>
          <w:rFonts w:ascii="Tahoma" w:eastAsia="Times New Roman" w:hAnsi="Tahoma" w:cs="Tahoma"/>
          <w:color w:val="000000"/>
          <w:sz w:val="20"/>
          <w:szCs w:val="20"/>
          <w:lang w:eastAsia="en-US"/>
        </w:rPr>
        <w:t xml:space="preserve">(выполненных Работ) </w:t>
      </w:r>
      <w:bookmarkStart w:id="1" w:name="_GoBack"/>
      <w:bookmarkEnd w:id="1"/>
      <w:r w:rsidR="00252F4F" w:rsidRPr="00745BD4">
        <w:rPr>
          <w:rFonts w:ascii="Tahoma" w:eastAsiaTheme="minorHAnsi" w:hAnsi="Tahoma" w:cs="Tahoma"/>
          <w:sz w:val="20"/>
          <w:szCs w:val="20"/>
          <w:lang w:eastAsia="en-US"/>
        </w:rPr>
        <w:t xml:space="preserve">производится Заказчиком по факту </w:t>
      </w:r>
      <w:r w:rsidR="00D8744A" w:rsidRPr="00745BD4">
        <w:rPr>
          <w:rFonts w:ascii="Tahoma" w:eastAsia="Times New Roman" w:hAnsi="Tahoma" w:cs="Tahoma"/>
          <w:bCs/>
          <w:sz w:val="20"/>
          <w:szCs w:val="20"/>
        </w:rPr>
        <w:t>выполненных Работ</w:t>
      </w:r>
      <w:r w:rsidR="00D8744A" w:rsidRPr="00745BD4">
        <w:rPr>
          <w:rFonts w:ascii="Tahoma" w:eastAsia="Times New Roman" w:hAnsi="Tahoma" w:cs="Tahoma"/>
          <w:sz w:val="20"/>
          <w:szCs w:val="20"/>
        </w:rPr>
        <w:t xml:space="preserve"> по Заявк</w:t>
      </w:r>
      <w:r w:rsidRPr="00745BD4">
        <w:rPr>
          <w:rFonts w:ascii="Tahoma" w:eastAsia="Times New Roman" w:hAnsi="Tahoma" w:cs="Tahoma"/>
          <w:sz w:val="20"/>
          <w:szCs w:val="20"/>
        </w:rPr>
        <w:t xml:space="preserve">ам </w:t>
      </w:r>
      <w:r w:rsidRPr="00745BD4">
        <w:rPr>
          <w:rFonts w:ascii="Tahoma" w:eastAsia="Times New Roman" w:hAnsi="Tahoma" w:cs="Tahoma"/>
          <w:sz w:val="20"/>
          <w:szCs w:val="20"/>
          <w:lang w:eastAsia="en-US"/>
        </w:rPr>
        <w:t xml:space="preserve">(Приложение № 4 к Договору), </w:t>
      </w:r>
      <w:r w:rsidR="00D8744A" w:rsidRPr="00745BD4">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745BD4">
        <w:rPr>
          <w:rFonts w:ascii="Tahoma" w:eastAsia="Times New Roman" w:hAnsi="Tahoma" w:cs="Tahoma"/>
          <w:sz w:val="20"/>
          <w:szCs w:val="20"/>
        </w:rPr>
        <w:t xml:space="preserve">которое </w:t>
      </w:r>
      <w:r w:rsidR="00667A5B" w:rsidRPr="00745BD4">
        <w:rPr>
          <w:rFonts w:ascii="Tahoma" w:eastAsia="Times New Roman" w:hAnsi="Tahoma" w:cs="Tahoma"/>
          <w:sz w:val="20"/>
          <w:szCs w:val="20"/>
        </w:rPr>
        <w:t>выплачивается</w:t>
      </w:r>
      <w:r w:rsidR="00667A5B" w:rsidRPr="00745BD4" w:rsidDel="00227811">
        <w:rPr>
          <w:rFonts w:ascii="Tahoma" w:eastAsia="Times New Roman" w:hAnsi="Tahoma" w:cs="Tahoma"/>
          <w:sz w:val="20"/>
          <w:szCs w:val="20"/>
        </w:rPr>
        <w:t xml:space="preserve"> </w:t>
      </w:r>
      <w:r w:rsidR="00667A5B" w:rsidRPr="00745BD4">
        <w:rPr>
          <w:rFonts w:ascii="Tahoma" w:eastAsia="Times New Roman" w:hAnsi="Tahoma" w:cs="Tahoma"/>
          <w:i/>
          <w:iCs/>
          <w:sz w:val="20"/>
          <w:szCs w:val="20"/>
        </w:rPr>
        <w:t>в</w:t>
      </w:r>
      <w:r w:rsidR="00D8744A" w:rsidRPr="00745BD4">
        <w:rPr>
          <w:rFonts w:ascii="Tahoma" w:eastAsia="Times New Roman" w:hAnsi="Tahoma" w:cs="Tahoma"/>
          <w:i/>
          <w:iCs/>
          <w:sz w:val="20"/>
          <w:szCs w:val="20"/>
        </w:rPr>
        <w:t xml:space="preserve"> соответствии с п.3.</w:t>
      </w:r>
      <w:r w:rsidR="009F3ECD" w:rsidRPr="00745BD4">
        <w:rPr>
          <w:rFonts w:ascii="Tahoma" w:eastAsia="Times New Roman" w:hAnsi="Tahoma" w:cs="Tahoma"/>
          <w:i/>
          <w:iCs/>
          <w:sz w:val="20"/>
          <w:szCs w:val="20"/>
        </w:rPr>
        <w:t>6</w:t>
      </w:r>
      <w:r w:rsidR="00D8744A" w:rsidRPr="00745BD4">
        <w:rPr>
          <w:rFonts w:ascii="Tahoma" w:eastAsia="Times New Roman" w:hAnsi="Tahoma" w:cs="Tahoma"/>
          <w:i/>
          <w:iCs/>
          <w:sz w:val="20"/>
          <w:szCs w:val="20"/>
        </w:rPr>
        <w:t>.</w:t>
      </w:r>
      <w:r w:rsidR="00745BD4">
        <w:rPr>
          <w:rFonts w:ascii="Tahoma" w:eastAsia="Times New Roman" w:hAnsi="Tahoma" w:cs="Tahoma"/>
          <w:i/>
          <w:iCs/>
          <w:sz w:val="20"/>
          <w:szCs w:val="20"/>
        </w:rPr>
        <w:t>1.1</w:t>
      </w:r>
      <w:r w:rsidR="00D8744A" w:rsidRPr="00745BD4">
        <w:rPr>
          <w:rFonts w:ascii="Tahoma" w:eastAsia="Times New Roman" w:hAnsi="Tahoma" w:cs="Tahoma"/>
          <w:i/>
          <w:iCs/>
          <w:sz w:val="20"/>
          <w:szCs w:val="20"/>
        </w:rPr>
        <w:t>. Договора</w:t>
      </w:r>
      <w:r w:rsidR="00D8744A" w:rsidRPr="00745BD4">
        <w:rPr>
          <w:rFonts w:ascii="Tahoma" w:eastAsia="Times New Roman" w:hAnsi="Tahoma" w:cs="Tahoma"/>
          <w:iCs/>
          <w:sz w:val="20"/>
          <w:szCs w:val="20"/>
        </w:rPr>
        <w:t>,</w:t>
      </w:r>
      <w:r w:rsidR="00252F4F" w:rsidRPr="00745BD4">
        <w:rPr>
          <w:rFonts w:ascii="Tahoma" w:eastAsiaTheme="minorHAnsi" w:hAnsi="Tahoma" w:cs="Tahoma"/>
          <w:sz w:val="20"/>
          <w:szCs w:val="20"/>
          <w:lang w:eastAsia="en-US"/>
        </w:rPr>
        <w:t xml:space="preserve"> </w:t>
      </w:r>
      <w:r w:rsidR="00D867D2" w:rsidRPr="00745BD4">
        <w:rPr>
          <w:rFonts w:ascii="Tahoma" w:eastAsiaTheme="minorHAnsi" w:hAnsi="Tahoma" w:cs="Tahoma"/>
          <w:sz w:val="20"/>
          <w:szCs w:val="20"/>
          <w:lang w:eastAsia="en-US"/>
        </w:rPr>
        <w:t xml:space="preserve">в течение 7 рабочих дней </w:t>
      </w:r>
      <w:proofErr w:type="gramStart"/>
      <w:r w:rsidR="00252F4F" w:rsidRPr="00745BD4">
        <w:rPr>
          <w:rFonts w:ascii="Tahoma" w:eastAsiaTheme="minorHAnsi" w:hAnsi="Tahoma" w:cs="Tahoma"/>
          <w:sz w:val="20"/>
          <w:szCs w:val="20"/>
          <w:lang w:eastAsia="en-US"/>
        </w:rPr>
        <w:t>с даты подписания</w:t>
      </w:r>
      <w:proofErr w:type="gramEnd"/>
      <w:r w:rsidR="00252F4F" w:rsidRPr="00745BD4">
        <w:rPr>
          <w:rFonts w:ascii="Tahoma" w:eastAsiaTheme="minorHAnsi" w:hAnsi="Tahoma" w:cs="Tahoma"/>
          <w:sz w:val="20"/>
          <w:szCs w:val="20"/>
          <w:lang w:eastAsia="en-US"/>
        </w:rPr>
        <w:t xml:space="preserve"> Заказчиком подписанного и направленного Подрядчиком </w:t>
      </w:r>
      <w:r w:rsidR="00745BD4" w:rsidRPr="00745BD4">
        <w:rPr>
          <w:rFonts w:ascii="Tahoma" w:eastAsia="Times New Roman" w:hAnsi="Tahoma" w:cs="Tahoma"/>
          <w:sz w:val="20"/>
          <w:szCs w:val="20"/>
          <w:lang w:eastAsia="en-US"/>
        </w:rPr>
        <w:t xml:space="preserve">Акта сдачи-приемки выполненных Работ </w:t>
      </w:r>
      <w:r w:rsidR="00252F4F" w:rsidRPr="00745BD4">
        <w:rPr>
          <w:rFonts w:ascii="Tahoma" w:eastAsiaTheme="minorHAnsi" w:hAnsi="Tahoma" w:cs="Tahoma"/>
          <w:sz w:val="20"/>
          <w:szCs w:val="20"/>
          <w:lang w:eastAsia="en-US"/>
        </w:rPr>
        <w:t xml:space="preserve">(форма КС-2) на основании выставленного Подрядчиком счета. Счет-фактура выставляется Подрядчиком в сроки и в соответствии с требованиями </w:t>
      </w:r>
      <w:r w:rsidR="00745BD4" w:rsidRPr="00745BD4">
        <w:rPr>
          <w:rFonts w:ascii="Tahoma" w:eastAsia="Times New Roman" w:hAnsi="Tahoma" w:cs="Tahoma"/>
          <w:sz w:val="20"/>
          <w:szCs w:val="20"/>
          <w:lang w:eastAsia="en-US"/>
        </w:rPr>
        <w:t>НК РФ</w:t>
      </w:r>
      <w:r w:rsidR="00252F4F" w:rsidRPr="00745BD4">
        <w:rPr>
          <w:rFonts w:ascii="Tahoma" w:eastAsiaTheme="minorHAnsi" w:hAnsi="Tahoma" w:cs="Tahoma"/>
          <w:sz w:val="20"/>
          <w:szCs w:val="20"/>
          <w:lang w:eastAsia="en-US"/>
        </w:rPr>
        <w:t>.</w:t>
      </w:r>
      <w:r w:rsidR="00A91F29" w:rsidRPr="00745BD4">
        <w:rPr>
          <w:rFonts w:ascii="Tahoma" w:eastAsiaTheme="minorHAnsi" w:hAnsi="Tahoma" w:cs="Tahoma"/>
          <w:sz w:val="20"/>
          <w:szCs w:val="20"/>
          <w:lang w:eastAsia="en-US"/>
        </w:rPr>
        <w:t xml:space="preserve"> </w:t>
      </w:r>
    </w:p>
    <w:p w14:paraId="08BA8AF6" w14:textId="79C7AA3F" w:rsidR="00252F4F" w:rsidRPr="00745BD4" w:rsidRDefault="00A91F29" w:rsidP="00A737F0">
      <w:pPr>
        <w:pStyle w:val="a6"/>
        <w:spacing w:after="120"/>
        <w:ind w:left="426"/>
        <w:jc w:val="both"/>
        <w:rPr>
          <w:rFonts w:ascii="Tahoma" w:eastAsiaTheme="minorHAnsi" w:hAnsi="Tahoma" w:cs="Tahoma"/>
          <w:sz w:val="20"/>
          <w:szCs w:val="20"/>
          <w:lang w:eastAsia="en-US"/>
        </w:rPr>
      </w:pPr>
      <w:r w:rsidRPr="00745BD4">
        <w:rPr>
          <w:rFonts w:ascii="Tahoma" w:eastAsiaTheme="minorHAnsi" w:hAnsi="Tahoma" w:cs="Tahoma"/>
          <w:sz w:val="20"/>
          <w:szCs w:val="20"/>
          <w:lang w:eastAsia="en-US"/>
        </w:rPr>
        <w:t>3.6.1.1.</w:t>
      </w:r>
      <w:r w:rsidRPr="00745BD4">
        <w:rPr>
          <w:rFonts w:ascii="Tahoma" w:eastAsiaTheme="minorHAnsi" w:hAnsi="Tahoma" w:cs="Tahoma"/>
          <w:sz w:val="20"/>
          <w:szCs w:val="20"/>
          <w:lang w:eastAsia="en-US"/>
        </w:rPr>
        <w:tab/>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w:t>
      </w:r>
      <w:proofErr w:type="gramStart"/>
      <w:r w:rsidRPr="00745BD4">
        <w:rPr>
          <w:rFonts w:ascii="Tahoma" w:eastAsiaTheme="minorHAnsi" w:hAnsi="Tahoma" w:cs="Tahoma"/>
          <w:sz w:val="20"/>
          <w:szCs w:val="20"/>
          <w:lang w:eastAsia="en-US"/>
        </w:rPr>
        <w:t>с даты подписания</w:t>
      </w:r>
      <w:proofErr w:type="gramEnd"/>
      <w:r w:rsidRPr="00745BD4">
        <w:rPr>
          <w:rFonts w:ascii="Tahoma" w:eastAsiaTheme="minorHAnsi" w:hAnsi="Tahoma" w:cs="Tahoma"/>
          <w:sz w:val="20"/>
          <w:szCs w:val="20"/>
          <w:lang w:eastAsia="en-US"/>
        </w:rPr>
        <w:t xml:space="preserve"> Заказчиком подписанного и направленного Подрядчиком последнего </w:t>
      </w:r>
      <w:r w:rsidR="00745BD4" w:rsidRPr="00745BD4">
        <w:rPr>
          <w:rFonts w:ascii="Tahoma" w:eastAsia="Times New Roman" w:hAnsi="Tahoma" w:cs="Tahoma"/>
          <w:sz w:val="20"/>
          <w:szCs w:val="20"/>
          <w:lang w:eastAsia="en-US"/>
        </w:rPr>
        <w:t xml:space="preserve">Акта сдачи-приемки выполненных Работ </w:t>
      </w:r>
      <w:r w:rsidRPr="00745BD4">
        <w:rPr>
          <w:rFonts w:ascii="Tahoma" w:eastAsiaTheme="minorHAnsi" w:hAnsi="Tahoma" w:cs="Tahoma"/>
          <w:sz w:val="20"/>
          <w:szCs w:val="20"/>
          <w:lang w:eastAsia="en-US"/>
        </w:rPr>
        <w:t>(форма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2C3DB197"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w:t>
      </w:r>
      <w:proofErr w:type="gramEnd"/>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w:t>
      </w:r>
      <w:proofErr w:type="gramEnd"/>
      <w:r w:rsidRPr="00E61F57">
        <w:rPr>
          <w:rFonts w:ascii="Tahoma" w:eastAsiaTheme="minorHAnsi" w:hAnsi="Tahoma" w:cs="Tahoma"/>
          <w:sz w:val="20"/>
          <w:szCs w:val="20"/>
          <w:lang w:eastAsia="en-US"/>
        </w:rPr>
        <w:t xml:space="preserve"> Заполнение показателя количества в графе 6 в процентах не допускается. </w:t>
      </w:r>
      <w:r w:rsidRPr="00E61F57">
        <w:rPr>
          <w:rFonts w:ascii="Tahoma" w:eastAsiaTheme="minorHAnsi" w:hAnsi="Tahoma" w:cs="Tahoma"/>
          <w:sz w:val="20"/>
          <w:szCs w:val="20"/>
          <w:lang w:eastAsia="en-US"/>
        </w:rPr>
        <w:lastRenderedPageBreak/>
        <w:t xml:space="preserve">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w:t>
      </w:r>
      <w:proofErr w:type="gramStart"/>
      <w:r w:rsidRPr="00E61F57">
        <w:rPr>
          <w:rFonts w:ascii="Tahoma" w:hAnsi="Tahoma" w:cs="Tahoma"/>
          <w:sz w:val="20"/>
          <w:szCs w:val="20"/>
        </w:rPr>
        <w:t>требований</w:t>
      </w:r>
      <w:proofErr w:type="gramEnd"/>
      <w:r w:rsidRPr="00E61F57">
        <w:rPr>
          <w:rFonts w:ascii="Tahoma" w:hAnsi="Tahoma" w:cs="Tahoma"/>
          <w:sz w:val="20"/>
          <w:szCs w:val="20"/>
        </w:rPr>
        <w:t xml:space="preserve">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67CC04E1"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A759E8">
        <w:rPr>
          <w:rFonts w:ascii="Tahoma" w:eastAsiaTheme="minorHAnsi" w:hAnsi="Tahoma" w:cs="Tahoma"/>
          <w:sz w:val="20"/>
          <w:szCs w:val="20"/>
          <w:lang w:eastAsia="en-US"/>
        </w:rPr>
        <w:t xml:space="preserve"> (</w:t>
      </w:r>
      <w:r w:rsidR="00A759E8" w:rsidRPr="00FB038C">
        <w:rPr>
          <w:rFonts w:ascii="Tahoma" w:eastAsiaTheme="minorHAnsi" w:hAnsi="Tahoma" w:cs="Tahoma"/>
          <w:sz w:val="20"/>
          <w:szCs w:val="20"/>
          <w:lang w:eastAsia="en-US"/>
        </w:rPr>
        <w:t>Приложение №3</w:t>
      </w:r>
      <w:r w:rsidR="00A759E8">
        <w:rPr>
          <w:rFonts w:ascii="Tahoma" w:eastAsiaTheme="minorHAnsi" w:hAnsi="Tahoma" w:cs="Tahoma"/>
          <w:sz w:val="20"/>
          <w:szCs w:val="20"/>
          <w:lang w:eastAsia="en-US"/>
        </w:rPr>
        <w:t xml:space="preserve"> </w:t>
      </w:r>
      <w:r w:rsidR="00A759E8" w:rsidRPr="00FB038C">
        <w:rPr>
          <w:rFonts w:ascii="Tahoma" w:hAnsi="Tahoma" w:cs="Tahoma"/>
          <w:sz w:val="20"/>
          <w:szCs w:val="20"/>
        </w:rPr>
        <w:t>к Приложению №1</w:t>
      </w:r>
      <w:r w:rsidR="00A759E8">
        <w:rPr>
          <w:rFonts w:ascii="Tahoma" w:hAnsi="Tahoma" w:cs="Tahoma"/>
          <w:sz w:val="20"/>
          <w:szCs w:val="20"/>
        </w:rPr>
        <w:t>)</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w:t>
      </w:r>
      <w:proofErr w:type="gramStart"/>
      <w:r w:rsidR="00430D49" w:rsidRPr="00E61F57">
        <w:rPr>
          <w:rFonts w:ascii="Tahoma" w:eastAsiaTheme="minorHAnsi" w:hAnsi="Tahoma" w:cs="Tahoma"/>
          <w:sz w:val="20"/>
          <w:szCs w:val="20"/>
          <w:lang w:eastAsia="en-US"/>
        </w:rPr>
        <w:t>оборудования</w:t>
      </w:r>
      <w:proofErr w:type="gramEnd"/>
      <w:r w:rsidR="00430D49" w:rsidRPr="00E61F57">
        <w:rPr>
          <w:rFonts w:ascii="Tahoma" w:eastAsiaTheme="minorHAnsi" w:hAnsi="Tahoma" w:cs="Tahoma"/>
          <w:sz w:val="20"/>
          <w:szCs w:val="20"/>
          <w:lang w:eastAsia="en-US"/>
        </w:rPr>
        <w:t xml:space="preserve">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24D788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CA3C75">
        <w:rPr>
          <w:rFonts w:ascii="Tahoma" w:eastAsiaTheme="minorHAnsi" w:hAnsi="Tahoma" w:cs="Tahoma"/>
          <w:sz w:val="20"/>
          <w:szCs w:val="20"/>
          <w:lang w:eastAsia="en-US"/>
        </w:rPr>
        <w:t>вании» от 27.12.2002г</w:t>
      </w:r>
      <w:proofErr w:type="gramEnd"/>
      <w:r w:rsidR="00CA3C75">
        <w:rPr>
          <w:rFonts w:ascii="Tahoma" w:eastAsiaTheme="minorHAnsi" w:hAnsi="Tahoma" w:cs="Tahoma"/>
          <w:sz w:val="20"/>
          <w:szCs w:val="20"/>
          <w:lang w:eastAsia="en-US"/>
        </w:rPr>
        <w:t xml:space="preserve">. №184-ФЗ и </w:t>
      </w:r>
      <w:r w:rsidR="00CA3C75" w:rsidRPr="00CA3C75">
        <w:rPr>
          <w:rFonts w:ascii="Tahoma" w:eastAsiaTheme="minorHAnsi" w:hAnsi="Tahoma" w:cs="Tahoma"/>
          <w:sz w:val="20"/>
          <w:szCs w:val="20"/>
          <w:lang w:eastAsia="en-US"/>
        </w:rPr>
        <w:t xml:space="preserve">соответствующее требованиям Постановление правительства РФ от 23.12.2024г.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CA3C75">
        <w:rPr>
          <w:rFonts w:ascii="Tahoma" w:eastAsiaTheme="minorHAnsi" w:hAnsi="Tahoma" w:cs="Tahoma"/>
          <w:sz w:val="20"/>
          <w:szCs w:val="20"/>
          <w:lang w:eastAsia="en-US"/>
        </w:rPr>
        <w:t xml:space="preserve">, </w:t>
      </w:r>
      <w:r w:rsidR="00CA3C75" w:rsidRPr="00CA3C75">
        <w:rPr>
          <w:rFonts w:ascii="Tahoma" w:eastAsiaTheme="minorHAnsi" w:hAnsi="Tahoma" w:cs="Tahoma"/>
          <w:sz w:val="20"/>
          <w:szCs w:val="20"/>
          <w:lang w:eastAsia="en-US"/>
        </w:rPr>
        <w:t xml:space="preserve">Постановление правительства РФ от 17.07.2015г. </w:t>
      </w:r>
      <w:r w:rsidR="00CA3C75">
        <w:rPr>
          <w:rFonts w:ascii="Tahoma" w:eastAsiaTheme="minorHAnsi" w:hAnsi="Tahoma" w:cs="Tahoma"/>
          <w:sz w:val="20"/>
          <w:szCs w:val="20"/>
          <w:lang w:eastAsia="en-US"/>
        </w:rPr>
        <w:t>№</w:t>
      </w:r>
      <w:r w:rsidR="00CA3C75" w:rsidRPr="00CA3C75">
        <w:rPr>
          <w:rFonts w:ascii="Tahoma" w:eastAsiaTheme="minorHAnsi" w:hAnsi="Tahoma" w:cs="Tahoma"/>
          <w:sz w:val="20"/>
          <w:szCs w:val="20"/>
          <w:lang w:eastAsia="en-US"/>
        </w:rPr>
        <w:t>719 "О подтверждении производства российской промышленной продукции</w:t>
      </w:r>
      <w:r w:rsidR="00CA3C75">
        <w:rPr>
          <w:rFonts w:ascii="Tahoma" w:eastAsiaTheme="minorHAnsi" w:hAnsi="Tahoma" w:cs="Tahoma"/>
          <w:sz w:val="20"/>
          <w:szCs w:val="20"/>
          <w:lang w:eastAsia="en-US"/>
        </w:rPr>
        <w:t>».</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w:t>
      </w:r>
      <w:proofErr w:type="gramStart"/>
      <w:r w:rsidR="00396B8B" w:rsidRPr="00E61F57">
        <w:rPr>
          <w:rFonts w:ascii="Tahoma" w:eastAsiaTheme="minorHAnsi" w:hAnsi="Tahoma" w:cs="Tahoma"/>
          <w:sz w:val="20"/>
          <w:szCs w:val="20"/>
          <w:lang w:eastAsia="en-US"/>
        </w:rPr>
        <w:t>и</w:t>
      </w:r>
      <w:proofErr w:type="gramEnd"/>
      <w:r w:rsidR="00396B8B" w:rsidRPr="00E61F57">
        <w:rPr>
          <w:rFonts w:ascii="Tahoma" w:eastAsiaTheme="minorHAnsi" w:hAnsi="Tahoma" w:cs="Tahoma"/>
          <w:sz w:val="20"/>
          <w:szCs w:val="20"/>
          <w:lang w:eastAsia="en-US"/>
        </w:rPr>
        <w:t xml:space="preserve">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xml:space="preserve">, </w:t>
      </w:r>
      <w:proofErr w:type="gramStart"/>
      <w:r w:rsidR="00CA1FDB" w:rsidRPr="00E61F57">
        <w:rPr>
          <w:rFonts w:ascii="Tahoma" w:eastAsiaTheme="minorHAnsi" w:hAnsi="Tahoma" w:cs="Tahoma"/>
          <w:sz w:val="20"/>
          <w:szCs w:val="20"/>
          <w:lang w:eastAsia="en-US"/>
        </w:rPr>
        <w:t>ТТ</w:t>
      </w:r>
      <w:proofErr w:type="gramEnd"/>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w:t>
      </w:r>
      <w:r w:rsidRPr="00E61F57">
        <w:rPr>
          <w:rFonts w:ascii="Tahoma" w:eastAsiaTheme="minorHAnsi" w:hAnsi="Tahoma" w:cs="Tahoma"/>
          <w:sz w:val="20"/>
          <w:szCs w:val="20"/>
          <w:lang w:eastAsia="en-US"/>
        </w:rPr>
        <w:lastRenderedPageBreak/>
        <w:t xml:space="preserve">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w:t>
      </w:r>
      <w:proofErr w:type="spellStart"/>
      <w:r w:rsidR="00524BC9" w:rsidRPr="00E61F57">
        <w:rPr>
          <w:rFonts w:ascii="Tahoma" w:eastAsia="Times New Roman" w:hAnsi="Tahoma" w:cs="Tahoma"/>
          <w:sz w:val="20"/>
          <w:szCs w:val="20"/>
        </w:rPr>
        <w:t>не</w:t>
      </w:r>
      <w:r w:rsidRPr="00E61F57">
        <w:rPr>
          <w:rFonts w:ascii="Tahoma" w:eastAsia="Times New Roman" w:hAnsi="Tahoma" w:cs="Tahoma"/>
          <w:sz w:val="20"/>
          <w:szCs w:val="20"/>
        </w:rPr>
        <w:t>допуске</w:t>
      </w:r>
      <w:proofErr w:type="spellEnd"/>
      <w:r w:rsidRPr="00E61F57">
        <w:rPr>
          <w:rFonts w:ascii="Tahoma" w:eastAsia="Times New Roman" w:hAnsi="Tahoma" w:cs="Tahoma"/>
          <w:sz w:val="20"/>
          <w:szCs w:val="20"/>
        </w:rPr>
        <w:t xml:space="preserve">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roofErr w:type="gramEnd"/>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в течени</w:t>
      </w:r>
      <w:proofErr w:type="gramStart"/>
      <w:r w:rsidR="00E33D4B" w:rsidRPr="00E61F57">
        <w:rPr>
          <w:rFonts w:ascii="Tahoma" w:eastAsiaTheme="minorHAnsi" w:hAnsi="Tahoma" w:cs="Tahoma"/>
          <w:sz w:val="20"/>
          <w:szCs w:val="20"/>
          <w:lang w:eastAsia="en-US"/>
        </w:rPr>
        <w:t>и</w:t>
      </w:r>
      <w:proofErr w:type="gramEnd"/>
      <w:r w:rsidR="00E33D4B" w:rsidRPr="00E61F57">
        <w:rPr>
          <w:rFonts w:ascii="Tahoma" w:eastAsiaTheme="minorHAnsi" w:hAnsi="Tahoma" w:cs="Tahoma"/>
          <w:sz w:val="20"/>
          <w:szCs w:val="20"/>
          <w:lang w:eastAsia="en-US"/>
        </w:rPr>
        <w:t xml:space="preserve">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w:t>
      </w:r>
      <w:proofErr w:type="gramStart"/>
      <w:r w:rsidR="00E33D4B" w:rsidRPr="00E61F57">
        <w:rPr>
          <w:rFonts w:ascii="Tahoma" w:eastAsiaTheme="minorHAnsi" w:hAnsi="Tahoma" w:cs="Tahoma"/>
          <w:sz w:val="20"/>
          <w:szCs w:val="20"/>
          <w:lang w:eastAsia="en-US"/>
        </w:rPr>
        <w:t>бракованных</w:t>
      </w:r>
      <w:proofErr w:type="gramEnd"/>
      <w:r w:rsidR="00E33D4B" w:rsidRPr="00E61F57">
        <w:rPr>
          <w:rFonts w:ascii="Tahoma" w:eastAsiaTheme="minorHAnsi" w:hAnsi="Tahoma" w:cs="Tahoma"/>
          <w:sz w:val="20"/>
          <w:szCs w:val="20"/>
          <w:lang w:eastAsia="en-US"/>
        </w:rPr>
        <w:t xml:space="preserve">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w:t>
      </w:r>
      <w:proofErr w:type="gramEnd"/>
      <w:r w:rsidR="00C81B59" w:rsidRPr="00E61F57">
        <w:rPr>
          <w:rFonts w:ascii="Tahoma" w:eastAsiaTheme="minorHAnsi" w:hAnsi="Tahoma" w:cs="Tahoma"/>
          <w:sz w:val="20"/>
          <w:szCs w:val="20"/>
          <w:lang w:eastAsia="en-US"/>
        </w:rPr>
        <w:t xml:space="preserve">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roofErr w:type="gramEnd"/>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9"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 xml:space="preserve">в </w:t>
      </w:r>
      <w:proofErr w:type="spellStart"/>
      <w:r w:rsidR="00B80A4C" w:rsidRPr="00E61F57">
        <w:rPr>
          <w:rFonts w:ascii="Tahoma" w:eastAsiaTheme="minorHAnsi" w:hAnsi="Tahoma" w:cs="Tahoma"/>
          <w:sz w:val="20"/>
          <w:szCs w:val="20"/>
          <w:lang w:eastAsia="en-US"/>
        </w:rPr>
        <w:t>Excel</w:t>
      </w:r>
      <w:proofErr w:type="spellEnd"/>
      <w:r w:rsidR="00B80A4C" w:rsidRPr="00E61F57">
        <w:rPr>
          <w:rFonts w:ascii="Tahoma" w:eastAsiaTheme="minorHAnsi" w:hAnsi="Tahoma" w:cs="Tahoma"/>
          <w:sz w:val="20"/>
          <w:szCs w:val="20"/>
          <w:lang w:eastAsia="en-US"/>
        </w:rPr>
        <w:t xml:space="preserve">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proofErr w:type="gramEnd"/>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w:t>
      </w:r>
      <w:proofErr w:type="gramStart"/>
      <w:r w:rsidR="007D6B6B" w:rsidRPr="00E61F57">
        <w:rPr>
          <w:rFonts w:ascii="Tahoma" w:eastAsiaTheme="minorHAnsi" w:hAnsi="Tahoma" w:cs="Tahoma"/>
          <w:sz w:val="20"/>
          <w:szCs w:val="20"/>
          <w:lang w:eastAsia="en-US"/>
        </w:rPr>
        <w:t>скан-копии</w:t>
      </w:r>
      <w:proofErr w:type="gramEnd"/>
      <w:r w:rsidR="007D6B6B" w:rsidRPr="00E61F57">
        <w:rPr>
          <w:rFonts w:ascii="Tahoma" w:eastAsiaTheme="minorHAnsi" w:hAnsi="Tahoma" w:cs="Tahoma"/>
          <w:sz w:val="20"/>
          <w:szCs w:val="20"/>
          <w:lang w:eastAsia="en-US"/>
        </w:rPr>
        <w:t xml:space="preserve">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w:t>
      </w:r>
      <w:proofErr w:type="gramStart"/>
      <w:r w:rsidRPr="00E61F57">
        <w:rPr>
          <w:rFonts w:ascii="Tahoma" w:eastAsiaTheme="minorHAnsi" w:hAnsi="Tahoma" w:cs="Tahoma"/>
          <w:sz w:val="20"/>
          <w:szCs w:val="20"/>
          <w:lang w:eastAsia="en-US"/>
        </w:rPr>
        <w:t>по вине Потребителя к Объекту для проведения работ в согласованную с Подрядчиком</w:t>
      </w:r>
      <w:proofErr w:type="gramEnd"/>
      <w:r w:rsidRPr="00E61F57">
        <w:rPr>
          <w:rFonts w:ascii="Tahoma" w:eastAsiaTheme="minorHAnsi" w:hAnsi="Tahoma" w:cs="Tahoma"/>
          <w:sz w:val="20"/>
          <w:szCs w:val="20"/>
          <w:lang w:eastAsia="en-US"/>
        </w:rPr>
        <w:t xml:space="preserve"> дату, Подрядчик составляет Акт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xml:space="preserve">. В случае повторного </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w:t>
      </w:r>
      <w:proofErr w:type="spellStart"/>
      <w:r w:rsidR="0084554D" w:rsidRPr="00E61F57">
        <w:rPr>
          <w:rFonts w:ascii="Tahoma" w:eastAsiaTheme="minorHAnsi" w:hAnsi="Tahoma" w:cs="Tahoma"/>
          <w:sz w:val="20"/>
          <w:szCs w:val="20"/>
          <w:lang w:eastAsia="en-US"/>
        </w:rPr>
        <w:t>недопуске</w:t>
      </w:r>
      <w:proofErr w:type="spellEnd"/>
      <w:r w:rsidR="0084554D" w:rsidRPr="00E61F57">
        <w:rPr>
          <w:rFonts w:ascii="Tahoma" w:eastAsiaTheme="minorHAnsi" w:hAnsi="Tahoma" w:cs="Tahoma"/>
          <w:sz w:val="20"/>
          <w:szCs w:val="20"/>
          <w:lang w:eastAsia="en-US"/>
        </w:rPr>
        <w:t xml:space="preserve">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в течени</w:t>
      </w:r>
      <w:proofErr w:type="gramStart"/>
      <w:r w:rsidR="000C6D34" w:rsidRPr="00E61F57">
        <w:rPr>
          <w:rFonts w:ascii="Tahoma" w:eastAsiaTheme="minorHAnsi" w:hAnsi="Tahoma" w:cs="Tahoma"/>
          <w:sz w:val="20"/>
          <w:szCs w:val="20"/>
          <w:lang w:eastAsia="en-US"/>
        </w:rPr>
        <w:t>и</w:t>
      </w:r>
      <w:proofErr w:type="gramEnd"/>
      <w:r w:rsidR="000C6D34" w:rsidRPr="00E61F57">
        <w:rPr>
          <w:rFonts w:ascii="Tahoma" w:eastAsiaTheme="minorHAnsi" w:hAnsi="Tahoma" w:cs="Tahoma"/>
          <w:sz w:val="20"/>
          <w:szCs w:val="20"/>
          <w:lang w:eastAsia="en-US"/>
        </w:rPr>
        <w:t xml:space="preserve">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w:t>
      </w:r>
      <w:proofErr w:type="spellStart"/>
      <w:r w:rsidR="00D22B4E" w:rsidRPr="00E61F57">
        <w:rPr>
          <w:rFonts w:ascii="Tahoma" w:eastAsiaTheme="minorHAnsi" w:hAnsi="Tahoma" w:cs="Tahoma"/>
          <w:sz w:val="20"/>
          <w:szCs w:val="20"/>
          <w:lang w:eastAsia="en-US"/>
        </w:rPr>
        <w:t>недопуске</w:t>
      </w:r>
      <w:proofErr w:type="spellEnd"/>
      <w:r w:rsidR="00D22B4E"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w:t>
      </w:r>
      <w:r w:rsidR="00F52BB5" w:rsidRPr="00E61F57">
        <w:rPr>
          <w:rFonts w:ascii="Tahoma" w:eastAsiaTheme="minorHAnsi" w:hAnsi="Tahoma" w:cs="Tahoma"/>
          <w:sz w:val="20"/>
          <w:szCs w:val="20"/>
          <w:lang w:eastAsia="en-US"/>
        </w:rPr>
        <w:lastRenderedPageBreak/>
        <w:t xml:space="preserve">Заказчика </w:t>
      </w:r>
      <w:hyperlink r:id="rId11"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w:t>
      </w:r>
      <w:proofErr w:type="gramStart"/>
      <w:r w:rsidR="00B8248F" w:rsidRPr="00E61F57">
        <w:rPr>
          <w:rFonts w:ascii="Tahoma" w:eastAsiaTheme="minorHAnsi" w:hAnsi="Tahoma" w:cs="Tahoma"/>
          <w:sz w:val="20"/>
          <w:szCs w:val="20"/>
          <w:lang w:eastAsia="en-US"/>
        </w:rPr>
        <w:t>и</w:t>
      </w:r>
      <w:proofErr w:type="gramEnd"/>
      <w:r w:rsidR="00B8248F" w:rsidRPr="00E61F57">
        <w:rPr>
          <w:rFonts w:ascii="Tahoma" w:eastAsiaTheme="minorHAnsi" w:hAnsi="Tahoma" w:cs="Tahoma"/>
          <w:sz w:val="20"/>
          <w:szCs w:val="20"/>
          <w:lang w:eastAsia="en-US"/>
        </w:rPr>
        <w:t xml:space="preserve">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proofErr w:type="spellStart"/>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фиксацию</w:t>
      </w:r>
      <w:proofErr w:type="spellEnd"/>
      <w:r w:rsidR="00F11181" w:rsidRPr="00E61F57">
        <w:rPr>
          <w:rFonts w:ascii="Tahoma" w:eastAsiaTheme="minorHAnsi" w:hAnsi="Tahoma" w:cs="Tahoma"/>
          <w:sz w:val="20"/>
          <w:szCs w:val="20"/>
          <w:lang w:eastAsia="en-US"/>
        </w:rPr>
        <w:t xml:space="preserve">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w:t>
      </w:r>
      <w:proofErr w:type="spellStart"/>
      <w:r w:rsidR="00F445C7" w:rsidRPr="00E61F57">
        <w:rPr>
          <w:rFonts w:ascii="Tahoma" w:eastAsiaTheme="minorHAnsi" w:hAnsi="Tahoma" w:cs="Tahoma"/>
          <w:sz w:val="20"/>
          <w:szCs w:val="20"/>
          <w:lang w:eastAsia="en-US"/>
        </w:rPr>
        <w:t>фотофиксации</w:t>
      </w:r>
      <w:proofErr w:type="spellEnd"/>
      <w:r w:rsidR="00F445C7" w:rsidRPr="00E61F57">
        <w:rPr>
          <w:rFonts w:ascii="Tahoma" w:eastAsiaTheme="minorHAnsi" w:hAnsi="Tahoma" w:cs="Tahoma"/>
          <w:sz w:val="20"/>
          <w:szCs w:val="20"/>
          <w:lang w:eastAsia="en-US"/>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w:t>
      </w:r>
      <w:proofErr w:type="gramEnd"/>
      <w:r w:rsidR="00F445C7" w:rsidRPr="00E61F57">
        <w:rPr>
          <w:rFonts w:ascii="Tahoma" w:eastAsiaTheme="minorHAnsi" w:hAnsi="Tahoma" w:cs="Tahoma"/>
          <w:sz w:val="20"/>
          <w:szCs w:val="20"/>
          <w:lang w:eastAsia="en-US"/>
        </w:rPr>
        <w:t xml:space="preserve">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w:t>
      </w:r>
      <w:proofErr w:type="spellStart"/>
      <w:r w:rsidR="00513417" w:rsidRPr="00E61F57">
        <w:rPr>
          <w:rFonts w:ascii="Tahoma" w:eastAsiaTheme="minorHAnsi" w:hAnsi="Tahoma" w:cs="Tahoma"/>
          <w:sz w:val="20"/>
          <w:szCs w:val="20"/>
          <w:lang w:eastAsia="en-US"/>
        </w:rPr>
        <w:t>геолокации</w:t>
      </w:r>
      <w:proofErr w:type="spellEnd"/>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В течени</w:t>
      </w:r>
      <w:proofErr w:type="gramStart"/>
      <w:r w:rsidR="001C53EF" w:rsidRPr="00E61F57">
        <w:rPr>
          <w:rFonts w:ascii="Tahoma" w:eastAsiaTheme="minorHAnsi" w:hAnsi="Tahoma" w:cs="Tahoma"/>
          <w:sz w:val="20"/>
          <w:szCs w:val="20"/>
          <w:lang w:eastAsia="en-US"/>
        </w:rPr>
        <w:t>и</w:t>
      </w:r>
      <w:proofErr w:type="gramEnd"/>
      <w:r w:rsidR="001C53EF" w:rsidRPr="00E61F57">
        <w:rPr>
          <w:rFonts w:ascii="Tahoma" w:eastAsiaTheme="minorHAnsi" w:hAnsi="Tahoma" w:cs="Tahoma"/>
          <w:sz w:val="20"/>
          <w:szCs w:val="20"/>
          <w:lang w:eastAsia="en-US"/>
        </w:rPr>
        <w:t xml:space="preserve">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2"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w:t>
      </w:r>
      <w:proofErr w:type="spellStart"/>
      <w:r w:rsidR="00C37973" w:rsidRPr="00E61F57">
        <w:rPr>
          <w:rFonts w:ascii="Tahoma" w:eastAsiaTheme="minorHAnsi" w:hAnsi="Tahoma" w:cs="Tahoma"/>
          <w:sz w:val="20"/>
          <w:szCs w:val="20"/>
          <w:lang w:eastAsia="en-US"/>
        </w:rPr>
        <w:t>фотофиксации</w:t>
      </w:r>
      <w:proofErr w:type="spellEnd"/>
      <w:r w:rsidR="00C37973" w:rsidRPr="00E61F57">
        <w:rPr>
          <w:rFonts w:ascii="Tahoma" w:eastAsiaTheme="minorHAnsi" w:hAnsi="Tahoma" w:cs="Tahoma"/>
          <w:sz w:val="20"/>
          <w:szCs w:val="20"/>
          <w:lang w:eastAsia="en-US"/>
        </w:rPr>
        <w:t xml:space="preserve">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w:t>
      </w:r>
      <w:proofErr w:type="spellStart"/>
      <w:r w:rsidRPr="00E61F57">
        <w:rPr>
          <w:rFonts w:ascii="Tahoma" w:eastAsiaTheme="minorHAnsi" w:hAnsi="Tahoma" w:cs="Tahoma"/>
          <w:sz w:val="20"/>
          <w:szCs w:val="20"/>
          <w:lang w:eastAsia="en-US"/>
        </w:rPr>
        <w:t>недопуске</w:t>
      </w:r>
      <w:proofErr w:type="spellEnd"/>
      <w:r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 xml:space="preserve">Актам ввода в эксплуатацию, Актам о </w:t>
      </w:r>
      <w:proofErr w:type="spellStart"/>
      <w:r w:rsidR="00CF4009" w:rsidRPr="00E61F57">
        <w:rPr>
          <w:rFonts w:ascii="Tahoma" w:eastAsiaTheme="minorHAnsi" w:hAnsi="Tahoma" w:cs="Tahoma"/>
          <w:sz w:val="20"/>
          <w:szCs w:val="20"/>
          <w:lang w:eastAsia="en-US"/>
        </w:rPr>
        <w:t>недопуске</w:t>
      </w:r>
      <w:proofErr w:type="spellEnd"/>
      <w:r w:rsidR="00CF4009" w:rsidRPr="00E61F57">
        <w:rPr>
          <w:rFonts w:ascii="Tahoma" w:eastAsiaTheme="minorHAnsi" w:hAnsi="Tahoma" w:cs="Tahoma"/>
          <w:sz w:val="20"/>
          <w:szCs w:val="20"/>
          <w:lang w:eastAsia="en-US"/>
        </w:rPr>
        <w:t xml:space="preserve">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w:t>
      </w:r>
      <w:proofErr w:type="spellStart"/>
      <w:r w:rsidRPr="00E61F57">
        <w:rPr>
          <w:rFonts w:ascii="Tahoma" w:eastAsiaTheme="minorHAnsi" w:hAnsi="Tahoma" w:cs="Tahoma"/>
          <w:sz w:val="20"/>
          <w:szCs w:val="20"/>
          <w:lang w:eastAsia="en-US"/>
        </w:rPr>
        <w:t>недопуска</w:t>
      </w:r>
      <w:proofErr w:type="spellEnd"/>
      <w:r w:rsidRPr="00E61F57">
        <w:rPr>
          <w:rFonts w:ascii="Tahoma" w:eastAsiaTheme="minorHAnsi" w:hAnsi="Tahoma" w:cs="Tahoma"/>
          <w:sz w:val="20"/>
          <w:szCs w:val="20"/>
          <w:lang w:eastAsia="en-US"/>
        </w:rPr>
        <w:t xml:space="preserve">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w:t>
      </w:r>
      <w:proofErr w:type="gramEnd"/>
      <w:r w:rsidRPr="00E61F57">
        <w:rPr>
          <w:rFonts w:ascii="Tahoma" w:eastAsiaTheme="minorHAnsi" w:hAnsi="Tahoma" w:cs="Tahoma"/>
          <w:sz w:val="20"/>
          <w:szCs w:val="20"/>
          <w:lang w:eastAsia="en-US"/>
        </w:rPr>
        <w:t xml:space="preserve"> </w:t>
      </w:r>
      <w:proofErr w:type="gramStart"/>
      <w:r w:rsidRPr="00E61F57">
        <w:rPr>
          <w:rFonts w:ascii="Tahoma" w:eastAsiaTheme="minorHAnsi" w:hAnsi="Tahoma" w:cs="Tahoma"/>
          <w:sz w:val="20"/>
          <w:szCs w:val="20"/>
          <w:lang w:eastAsia="en-US"/>
        </w:rPr>
        <w:t>допуске</w:t>
      </w:r>
      <w:proofErr w:type="gramEnd"/>
      <w:r w:rsidRPr="00E61F57">
        <w:rPr>
          <w:rFonts w:ascii="Tahoma" w:eastAsiaTheme="minorHAnsi" w:hAnsi="Tahoma" w:cs="Tahoma"/>
          <w:sz w:val="20"/>
          <w:szCs w:val="20"/>
          <w:lang w:eastAsia="en-US"/>
        </w:rPr>
        <w:t xml:space="preserve">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w:t>
      </w:r>
      <w:proofErr w:type="gramStart"/>
      <w:r w:rsidR="00AF2C29" w:rsidRPr="00E61F57">
        <w:rPr>
          <w:rFonts w:ascii="Tahoma" w:eastAsiaTheme="minorHAnsi" w:hAnsi="Tahoma" w:cs="Tahoma"/>
          <w:sz w:val="20"/>
          <w:szCs w:val="20"/>
          <w:lang w:eastAsia="en-US"/>
        </w:rPr>
        <w:t>и</w:t>
      </w:r>
      <w:proofErr w:type="gramEnd"/>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w:t>
      </w:r>
      <w:proofErr w:type="spellStart"/>
      <w:r w:rsidRPr="00E61F57">
        <w:rPr>
          <w:rFonts w:ascii="Tahoma" w:hAnsi="Tahoma" w:cs="Tahoma"/>
          <w:sz w:val="20"/>
          <w:szCs w:val="20"/>
        </w:rPr>
        <w:t>недопуска</w:t>
      </w:r>
      <w:proofErr w:type="spellEnd"/>
      <w:r w:rsidRPr="00E61F57">
        <w:rPr>
          <w:rFonts w:ascii="Tahoma" w:hAnsi="Tahoma" w:cs="Tahoma"/>
          <w:sz w:val="20"/>
          <w:szCs w:val="20"/>
        </w:rPr>
        <w:t xml:space="preserve">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w:t>
      </w:r>
      <w:r w:rsidR="00D07609" w:rsidRPr="00E61F57">
        <w:rPr>
          <w:rFonts w:ascii="Tahoma" w:eastAsia="Times New Roman" w:hAnsi="Tahoma" w:cs="Tahoma"/>
          <w:sz w:val="20"/>
          <w:szCs w:val="20"/>
        </w:rPr>
        <w:lastRenderedPageBreak/>
        <w:t>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roofErr w:type="gramEnd"/>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в течени</w:t>
      </w:r>
      <w:proofErr w:type="gramStart"/>
      <w:r w:rsidR="0063015B" w:rsidRPr="00E61F57">
        <w:rPr>
          <w:rFonts w:ascii="Tahoma" w:eastAsiaTheme="minorHAnsi" w:hAnsi="Tahoma" w:cs="Tahoma"/>
          <w:sz w:val="20"/>
          <w:szCs w:val="20"/>
          <w:lang w:eastAsia="en-US"/>
        </w:rPr>
        <w:t>и</w:t>
      </w:r>
      <w:proofErr w:type="gramEnd"/>
      <w:r w:rsidR="0063015B"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w:t>
      </w:r>
      <w:proofErr w:type="gramStart"/>
      <w:r w:rsidRPr="00E61F57">
        <w:rPr>
          <w:rFonts w:ascii="Tahoma" w:eastAsiaTheme="minorHAnsi" w:hAnsi="Tahoma" w:cs="Tahoma"/>
          <w:sz w:val="20"/>
          <w:szCs w:val="20"/>
          <w:lang w:eastAsia="en-US"/>
        </w:rPr>
        <w:t>с даты подписания</w:t>
      </w:r>
      <w:proofErr w:type="gramEnd"/>
      <w:r w:rsidRPr="00E61F57">
        <w:rPr>
          <w:rFonts w:ascii="Tahoma" w:eastAsiaTheme="minorHAnsi" w:hAnsi="Tahoma" w:cs="Tahoma"/>
          <w:sz w:val="20"/>
          <w:szCs w:val="20"/>
          <w:lang w:eastAsia="en-US"/>
        </w:rPr>
        <w:t xml:space="preserve">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w:t>
      </w:r>
      <w:proofErr w:type="gramStart"/>
      <w:r w:rsidR="00AB326B" w:rsidRPr="00E61F57">
        <w:rPr>
          <w:rFonts w:ascii="Tahoma" w:eastAsiaTheme="minorHAnsi" w:hAnsi="Tahoma" w:cs="Tahoma"/>
          <w:sz w:val="20"/>
          <w:szCs w:val="20"/>
          <w:lang w:eastAsia="en-US"/>
        </w:rPr>
        <w:t>с даты подписания</w:t>
      </w:r>
      <w:proofErr w:type="gramEnd"/>
      <w:r w:rsidR="00AB326B" w:rsidRPr="00E61F57">
        <w:rPr>
          <w:rFonts w:ascii="Tahoma" w:eastAsiaTheme="minorHAnsi" w:hAnsi="Tahoma" w:cs="Tahoma"/>
          <w:sz w:val="20"/>
          <w:szCs w:val="20"/>
          <w:lang w:eastAsia="en-US"/>
        </w:rPr>
        <w:t xml:space="preserve">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w:t>
      </w:r>
      <w:proofErr w:type="gramStart"/>
      <w:r w:rsidR="00974DAE" w:rsidRPr="00E61F57">
        <w:rPr>
          <w:rFonts w:ascii="Tahoma" w:eastAsiaTheme="minorHAnsi" w:hAnsi="Tahoma" w:cs="Tahoma"/>
          <w:sz w:val="20"/>
          <w:szCs w:val="20"/>
          <w:lang w:eastAsia="en-US"/>
        </w:rPr>
        <w:t>с даты получения</w:t>
      </w:r>
      <w:proofErr w:type="gramEnd"/>
      <w:r w:rsidR="00974DAE" w:rsidRPr="00E61F57">
        <w:rPr>
          <w:rFonts w:ascii="Tahoma" w:eastAsiaTheme="minorHAnsi" w:hAnsi="Tahoma" w:cs="Tahoma"/>
          <w:sz w:val="20"/>
          <w:szCs w:val="20"/>
          <w:lang w:eastAsia="en-US"/>
        </w:rPr>
        <w:t xml:space="preserve">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Подрядчик не приступает своевременно к исполнению Договора или выполняет Работы настолько медленно, что их окончание к </w:t>
      </w:r>
      <w:proofErr w:type="gramStart"/>
      <w:r w:rsidRPr="00E61F57">
        <w:rPr>
          <w:rFonts w:ascii="Tahoma" w:hAnsi="Tahoma" w:cs="Tahoma"/>
          <w:sz w:val="20"/>
          <w:szCs w:val="20"/>
        </w:rPr>
        <w:t>датам, установленным Договором становится</w:t>
      </w:r>
      <w:proofErr w:type="gramEnd"/>
      <w:r w:rsidRPr="00E61F57">
        <w:rPr>
          <w:rFonts w:ascii="Tahoma" w:hAnsi="Tahoma" w:cs="Tahoma"/>
          <w:sz w:val="20"/>
          <w:szCs w:val="20"/>
        </w:rPr>
        <w:t xml:space="preserve">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w:t>
      </w:r>
      <w:proofErr w:type="gramEnd"/>
      <w:r w:rsidRPr="00E61F57">
        <w:rPr>
          <w:rFonts w:ascii="Tahoma" w:eastAsiaTheme="minorHAnsi" w:hAnsi="Tahoma" w:cs="Tahoma"/>
          <w:sz w:val="20"/>
          <w:szCs w:val="20"/>
          <w:lang w:eastAsia="en-US"/>
        </w:rPr>
        <w:t xml:space="preserve">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r w:rsidRPr="00E61F57">
        <w:rPr>
          <w:rFonts w:ascii="Tahoma" w:eastAsiaTheme="minorHAnsi" w:hAnsi="Tahoma" w:cs="Tahoma"/>
          <w:sz w:val="20"/>
          <w:szCs w:val="20"/>
          <w:lang w:eastAsia="en-US"/>
        </w:rPr>
        <w:t xml:space="preserve">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E61F57">
        <w:rPr>
          <w:rFonts w:ascii="Tahoma" w:eastAsiaTheme="minorHAnsi" w:hAnsi="Tahoma" w:cs="Tahoma"/>
          <w:sz w:val="20"/>
          <w:szCs w:val="20"/>
          <w:lang w:eastAsia="en-US"/>
        </w:rPr>
        <w:t>с даты направления</w:t>
      </w:r>
      <w:proofErr w:type="gramEnd"/>
      <w:r w:rsidRPr="00E61F57">
        <w:rPr>
          <w:rFonts w:ascii="Tahoma" w:eastAsiaTheme="minorHAnsi" w:hAnsi="Tahoma" w:cs="Tahoma"/>
          <w:sz w:val="20"/>
          <w:szCs w:val="20"/>
          <w:lang w:eastAsia="en-US"/>
        </w:rPr>
        <w:t xml:space="preserve">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61F57">
        <w:rPr>
          <w:rFonts w:ascii="Tahoma" w:eastAsiaTheme="minorHAnsi" w:hAnsi="Tahoma" w:cs="Tahoma"/>
          <w:sz w:val="20"/>
          <w:szCs w:val="20"/>
          <w:lang w:eastAsia="en-US"/>
        </w:rPr>
        <w:t xml:space="preserve">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w:t>
      </w:r>
      <w:proofErr w:type="gramStart"/>
      <w:r w:rsidRPr="00E61F57">
        <w:rPr>
          <w:rFonts w:ascii="Tahoma" w:hAnsi="Tahoma" w:cs="Tahoma"/>
          <w:sz w:val="20"/>
          <w:szCs w:val="20"/>
        </w:rPr>
        <w:t>с даты внесения</w:t>
      </w:r>
      <w:proofErr w:type="gramEnd"/>
      <w:r w:rsidRPr="00E61F57">
        <w:rPr>
          <w:rFonts w:ascii="Tahoma" w:hAnsi="Tahoma" w:cs="Tahoma"/>
          <w:sz w:val="20"/>
          <w:szCs w:val="20"/>
        </w:rPr>
        <w:t xml:space="preserve">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 xml:space="preserve">Информация предоставляется на бумажном носителе, заверенная подписью </w:t>
      </w:r>
      <w:proofErr w:type="gramStart"/>
      <w:r w:rsidRPr="00E61F57">
        <w:rPr>
          <w:rFonts w:ascii="Tahoma" w:hAnsi="Tahoma" w:cs="Tahoma"/>
          <w:sz w:val="20"/>
          <w:szCs w:val="20"/>
        </w:rPr>
        <w:t>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w:t>
      </w:r>
      <w:proofErr w:type="gramEnd"/>
      <w:r w:rsidRPr="00E61F57">
        <w:rPr>
          <w:rFonts w:ascii="Tahoma" w:hAnsi="Tahoma" w:cs="Tahoma"/>
          <w:sz w:val="20"/>
          <w:szCs w:val="20"/>
        </w:rPr>
        <w:t xml:space="preserve">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w:t>
      </w:r>
      <w:proofErr w:type="gramEnd"/>
      <w:r w:rsidRPr="00E61F57">
        <w:rPr>
          <w:rFonts w:ascii="Tahoma" w:eastAsiaTheme="minorHAnsi" w:hAnsi="Tahoma" w:cs="Tahoma"/>
          <w:sz w:val="20"/>
          <w:szCs w:val="20"/>
          <w:lang w:eastAsia="en-US"/>
        </w:rPr>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w:t>
      </w:r>
      <w:proofErr w:type="gramStart"/>
      <w:r w:rsidRPr="00E61F57">
        <w:rPr>
          <w:rFonts w:ascii="Tahoma" w:eastAsiaTheme="minorHAnsi" w:hAnsi="Tahoma" w:cs="Tahoma"/>
          <w:sz w:val="20"/>
          <w:szCs w:val="20"/>
          <w:lang w:eastAsia="en-US"/>
        </w:rPr>
        <w:t>ств чр</w:t>
      </w:r>
      <w:proofErr w:type="gramEnd"/>
      <w:r w:rsidRPr="00E61F57">
        <w:rPr>
          <w:rFonts w:ascii="Tahoma" w:eastAsiaTheme="minorHAnsi" w:hAnsi="Tahoma" w:cs="Tahoma"/>
          <w:sz w:val="20"/>
          <w:szCs w:val="20"/>
          <w:lang w:eastAsia="en-US"/>
        </w:rPr>
        <w:t>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w:t>
      </w:r>
      <w:proofErr w:type="gramStart"/>
      <w:r w:rsidRPr="00E61F57">
        <w:rPr>
          <w:rFonts w:ascii="Tahoma" w:eastAsiaTheme="minorHAnsi" w:hAnsi="Tahoma" w:cs="Tahoma"/>
          <w:sz w:val="20"/>
          <w:szCs w:val="20"/>
          <w:lang w:eastAsia="en-US"/>
        </w:rPr>
        <w:t>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w:t>
      </w:r>
      <w:proofErr w:type="gramEnd"/>
      <w:r w:rsidRPr="00E61F57">
        <w:rPr>
          <w:rFonts w:ascii="Tahoma" w:eastAsiaTheme="minorHAnsi" w:hAnsi="Tahoma" w:cs="Tahoma"/>
          <w:sz w:val="20"/>
          <w:szCs w:val="20"/>
          <w:lang w:eastAsia="en-US"/>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w:t>
      </w:r>
      <w:proofErr w:type="gramEnd"/>
      <w:r w:rsidRPr="00E61F57">
        <w:rPr>
          <w:rFonts w:ascii="Tahoma" w:eastAsiaTheme="minorHAnsi" w:hAnsi="Tahoma" w:cs="Tahoma"/>
          <w:sz w:val="20"/>
          <w:szCs w:val="20"/>
          <w:lang w:eastAsia="en-US"/>
        </w:rPr>
        <w:t xml:space="preserve">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Сторона, не направившая либо несвоевременно направившая извещение, предусмотренное в п. 12.4. Договора, </w:t>
      </w:r>
      <w:proofErr w:type="gramStart"/>
      <w:r w:rsidRPr="00E61F57">
        <w:rPr>
          <w:rFonts w:ascii="Tahoma" w:eastAsiaTheme="minorHAnsi" w:hAnsi="Tahoma" w:cs="Tahoma"/>
          <w:sz w:val="20"/>
          <w:szCs w:val="20"/>
          <w:lang w:eastAsia="en-US"/>
        </w:rPr>
        <w:t>обязана</w:t>
      </w:r>
      <w:proofErr w:type="gramEnd"/>
      <w:r w:rsidRPr="00E61F57">
        <w:rPr>
          <w:rFonts w:ascii="Tahoma" w:eastAsiaTheme="minorHAnsi" w:hAnsi="Tahoma" w:cs="Tahoma"/>
          <w:sz w:val="20"/>
          <w:szCs w:val="20"/>
          <w:lang w:eastAsia="en-US"/>
        </w:rPr>
        <w:t xml:space="preserve">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spellStart"/>
      <w:r w:rsidRPr="00E61F57">
        <w:rPr>
          <w:rFonts w:ascii="Tahoma" w:eastAsiaTheme="minorHAnsi" w:hAnsi="Tahoma" w:cs="Tahoma"/>
          <w:sz w:val="20"/>
          <w:szCs w:val="20"/>
          <w:lang w:eastAsia="en-US"/>
        </w:rPr>
        <w:t>Неуведомление</w:t>
      </w:r>
      <w:proofErr w:type="spellEnd"/>
      <w:r w:rsidRPr="00E61F57">
        <w:rPr>
          <w:rFonts w:ascii="Tahoma" w:eastAsiaTheme="minorHAnsi" w:hAnsi="Tahoma" w:cs="Tahoma"/>
          <w:sz w:val="20"/>
          <w:szCs w:val="20"/>
          <w:lang w:eastAsia="en-US"/>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w:t>
      </w:r>
      <w:proofErr w:type="gramStart"/>
      <w:r w:rsidRPr="00E61F57">
        <w:rPr>
          <w:rFonts w:ascii="Tahoma" w:eastAsiaTheme="minorHAnsi" w:hAnsi="Tahoma" w:cs="Tahoma"/>
          <w:sz w:val="20"/>
          <w:szCs w:val="20"/>
          <w:lang w:eastAsia="en-US"/>
        </w:rPr>
        <w:t>е</w:t>
      </w:r>
      <w:proofErr w:type="gramEnd"/>
      <w:r w:rsidRPr="00E61F57">
        <w:rPr>
          <w:rFonts w:ascii="Tahoma" w:eastAsiaTheme="minorHAnsi" w:hAnsi="Tahoma" w:cs="Tahoma"/>
          <w:sz w:val="20"/>
          <w:szCs w:val="20"/>
          <w:lang w:eastAsia="en-US"/>
        </w:rPr>
        <w:t xml:space="preserve">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Если обстоятельства непреодолимой силы действуют на протяжении трёх последовательных месяцев и не обнаруживают признаков прекращения, </w:t>
      </w:r>
      <w:proofErr w:type="gramStart"/>
      <w:r w:rsidRPr="00E61F57">
        <w:rPr>
          <w:rFonts w:ascii="Tahoma" w:eastAsiaTheme="minorHAnsi" w:hAnsi="Tahoma" w:cs="Tahoma"/>
          <w:sz w:val="20"/>
          <w:szCs w:val="20"/>
          <w:lang w:eastAsia="en-US"/>
        </w:rPr>
        <w:t>Договор</w:t>
      </w:r>
      <w:proofErr w:type="gramEnd"/>
      <w:r w:rsidRPr="00E61F57">
        <w:rPr>
          <w:rFonts w:ascii="Tahoma" w:eastAsiaTheme="minorHAnsi" w:hAnsi="Tahoma" w:cs="Tahoma"/>
          <w:sz w:val="20"/>
          <w:szCs w:val="20"/>
          <w:lang w:eastAsia="en-US"/>
        </w:rPr>
        <w:t xml:space="preserve">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proofErr w:type="gramStart"/>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w:t>
      </w:r>
      <w:proofErr w:type="gramEnd"/>
      <w:r w:rsidR="00995665" w:rsidRPr="00E61F57">
        <w:rPr>
          <w:rFonts w:ascii="Tahoma" w:eastAsiaTheme="minorHAnsi" w:hAnsi="Tahoma" w:cs="Tahoma"/>
          <w:sz w:val="20"/>
          <w:szCs w:val="20"/>
          <w:lang w:eastAsia="en-US"/>
        </w:rPr>
        <w:t xml:space="preserve">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w:t>
      </w:r>
      <w:proofErr w:type="gramEnd"/>
      <w:r w:rsidRPr="00E61F57">
        <w:rPr>
          <w:rFonts w:ascii="Tahoma" w:eastAsiaTheme="minorHAnsi" w:hAnsi="Tahoma" w:cs="Tahoma"/>
          <w:sz w:val="20"/>
          <w:szCs w:val="20"/>
          <w:lang w:eastAsia="en-US"/>
        </w:rPr>
        <w:t xml:space="preserve"> В случае 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E61F57">
        <w:rPr>
          <w:rFonts w:ascii="Tahoma" w:eastAsiaTheme="minorHAnsi" w:hAnsi="Tahoma" w:cs="Tahoma"/>
          <w:sz w:val="20"/>
          <w:szCs w:val="20"/>
          <w:lang w:eastAsia="en-US"/>
        </w:rPr>
        <w:t>доначисленных</w:t>
      </w:r>
      <w:proofErr w:type="spellEnd"/>
      <w:r w:rsidRPr="00E61F57">
        <w:rPr>
          <w:rFonts w:ascii="Tahoma" w:eastAsiaTheme="minorHAnsi" w:hAnsi="Tahoma" w:cs="Tahoma"/>
          <w:sz w:val="20"/>
          <w:szCs w:val="20"/>
          <w:lang w:eastAsia="en-US"/>
        </w:rPr>
        <w:t xml:space="preserve">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w:t>
      </w:r>
      <w:proofErr w:type="gramEnd"/>
      <w:r w:rsidRPr="00E61F57">
        <w:rPr>
          <w:rFonts w:ascii="Tahoma" w:eastAsiaTheme="minorHAnsi" w:hAnsi="Tahoma" w:cs="Tahoma"/>
          <w:sz w:val="20"/>
          <w:szCs w:val="20"/>
          <w:lang w:eastAsia="en-US"/>
        </w:rPr>
        <w:t xml:space="preserve">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w:t>
      </w:r>
      <w:proofErr w:type="gramStart"/>
      <w:r w:rsidRPr="00E61F57">
        <w:rPr>
          <w:rFonts w:ascii="Tahoma" w:eastAsiaTheme="minorHAnsi" w:hAnsi="Tahoma" w:cs="Tahoma"/>
          <w:sz w:val="20"/>
          <w:szCs w:val="20"/>
          <w:lang w:eastAsia="en-US"/>
        </w:rPr>
        <w:t>и</w:t>
      </w:r>
      <w:proofErr w:type="gramEnd"/>
      <w:r w:rsidRPr="00E61F57">
        <w:rPr>
          <w:rFonts w:ascii="Tahoma" w:eastAsiaTheme="minorHAnsi" w:hAnsi="Tahoma" w:cs="Tahoma"/>
          <w:sz w:val="20"/>
          <w:szCs w:val="20"/>
          <w:lang w:eastAsia="en-US"/>
        </w:rPr>
        <w:t xml:space="preserve">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также заключать иные сделки, в результате которых возникает или может возникнуть </w:t>
      </w:r>
      <w:r w:rsidRPr="00E61F57">
        <w:rPr>
          <w:rFonts w:ascii="Tahoma" w:eastAsia="Times New Roman" w:hAnsi="Tahoma" w:cs="Tahoma"/>
          <w:sz w:val="20"/>
          <w:szCs w:val="20"/>
          <w:lang w:eastAsia="ru-RU"/>
        </w:rPr>
        <w:lastRenderedPageBreak/>
        <w:t>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w:t>
      </w:r>
      <w:proofErr w:type="gramEnd"/>
      <w:r w:rsidRPr="00E61F57">
        <w:rPr>
          <w:rFonts w:ascii="Tahoma" w:eastAsiaTheme="minorHAnsi" w:hAnsi="Tahoma" w:cs="Tahoma"/>
          <w:sz w:val="20"/>
          <w:szCs w:val="20"/>
          <w:lang w:eastAsia="en-US"/>
        </w:rPr>
        <w:t xml:space="preserve">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3"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w:t>
      </w:r>
      <w:proofErr w:type="gramEnd"/>
      <w:r w:rsidRPr="00E61F57">
        <w:rPr>
          <w:rFonts w:ascii="Tahoma" w:eastAsiaTheme="minorHAnsi" w:hAnsi="Tahoma" w:cs="Tahoma"/>
          <w:sz w:val="20"/>
          <w:szCs w:val="20"/>
          <w:lang w:eastAsia="en-US"/>
        </w:rPr>
        <w:t xml:space="preserve">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079C0519"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proofErr w:type="gramStart"/>
      <w:r w:rsidRPr="00E61F57">
        <w:rPr>
          <w:rFonts w:ascii="Tahoma" w:eastAsiaTheme="minorHAnsi" w:hAnsi="Tahoma" w:cs="Tahoma"/>
          <w:sz w:val="20"/>
          <w:szCs w:val="20"/>
          <w:lang w:eastAsia="en-US"/>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w:t>
      </w:r>
      <w:r w:rsidR="00A759E8">
        <w:rPr>
          <w:rFonts w:ascii="Tahoma" w:eastAsiaTheme="minorHAnsi" w:hAnsi="Tahoma" w:cs="Tahoma"/>
          <w:sz w:val="20"/>
          <w:szCs w:val="20"/>
          <w:lang w:eastAsia="en-US"/>
        </w:rPr>
        <w:t xml:space="preserve"> дополнительных соглашений,</w:t>
      </w:r>
      <w:r w:rsidRPr="00E61F57">
        <w:rPr>
          <w:rFonts w:ascii="Tahoma" w:eastAsiaTheme="minorHAnsi" w:hAnsi="Tahoma" w:cs="Tahoma"/>
          <w:sz w:val="20"/>
          <w:szCs w:val="20"/>
          <w:lang w:eastAsia="en-US"/>
        </w:rPr>
        <w:t> счетов-фактур, актов приемки-сдачи выполненных работ (оказанных</w:t>
      </w:r>
      <w:proofErr w:type="gramEnd"/>
      <w:r w:rsidRPr="00E61F57">
        <w:rPr>
          <w:rFonts w:ascii="Tahoma" w:eastAsiaTheme="minorHAnsi" w:hAnsi="Tahoma" w:cs="Tahoma"/>
          <w:sz w:val="20"/>
          <w:szCs w:val="20"/>
          <w:lang w:eastAsia="en-US"/>
        </w:rPr>
        <w:t xml:space="preserve">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w:t>
      </w:r>
      <w:proofErr w:type="gramStart"/>
      <w:r w:rsidRPr="00E61F57">
        <w:rPr>
          <w:rFonts w:ascii="Tahoma" w:hAnsi="Tahoma" w:cs="Tahoma"/>
          <w:sz w:val="20"/>
          <w:szCs w:val="20"/>
        </w:rPr>
        <w:t xml:space="preserve"> ,</w:t>
      </w:r>
      <w:proofErr w:type="gramEnd"/>
      <w:r w:rsidRPr="00E61F57">
        <w:rPr>
          <w:rFonts w:ascii="Tahoma" w:hAnsi="Tahoma" w:cs="Tahoma"/>
          <w:sz w:val="20"/>
          <w:szCs w:val="20"/>
        </w:rPr>
        <w:t xml:space="preserve">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xml:space="preserve"> - в форматах </w:t>
      </w:r>
      <w:proofErr w:type="spellStart"/>
      <w:r w:rsidRPr="00E61F57">
        <w:rPr>
          <w:rFonts w:ascii="Tahoma" w:hAnsi="Tahoma" w:cs="Tahoma"/>
          <w:color w:val="000000"/>
          <w:sz w:val="20"/>
          <w:szCs w:val="20"/>
        </w:rPr>
        <w:t>pdf</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Portable</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Document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Format</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doc</w:t>
      </w:r>
      <w:proofErr w:type="spellEnd"/>
      <w:r w:rsidRPr="00E61F57">
        <w:rPr>
          <w:rFonts w:ascii="Tahoma" w:hAnsi="Tahoma" w:cs="Tahoma"/>
          <w:color w:val="000000"/>
          <w:sz w:val="20"/>
          <w:szCs w:val="20"/>
        </w:rPr>
        <w:t xml:space="preserve"> (MS </w:t>
      </w:r>
      <w:proofErr w:type="spellStart"/>
      <w:r w:rsidRPr="00E61F57">
        <w:rPr>
          <w:rFonts w:ascii="Tahoma" w:hAnsi="Tahoma" w:cs="Tahoma"/>
          <w:color w:val="000000"/>
          <w:sz w:val="20"/>
          <w:szCs w:val="20"/>
        </w:rPr>
        <w:t>Word</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xls</w:t>
      </w:r>
      <w:proofErr w:type="spellEnd"/>
      <w:r w:rsidRPr="00E61F57">
        <w:rPr>
          <w:rFonts w:ascii="Tahoma" w:hAnsi="Tahoma" w:cs="Tahoma"/>
          <w:color w:val="000000"/>
          <w:sz w:val="20"/>
          <w:szCs w:val="20"/>
        </w:rPr>
        <w:t xml:space="preserve"> (MS </w:t>
      </w:r>
      <w:proofErr w:type="spellStart"/>
      <w:proofErr w:type="gramStart"/>
      <w:r w:rsidRPr="00E61F57">
        <w:rPr>
          <w:rFonts w:ascii="Tahoma" w:hAnsi="Tahoma" w:cs="Tahoma"/>
          <w:color w:val="000000"/>
          <w:sz w:val="20"/>
          <w:szCs w:val="20"/>
        </w:rPr>
        <w:t>Excel</w:t>
      </w:r>
      <w:proofErr w:type="spellEnd"/>
      <w:r w:rsidRPr="00E61F57">
        <w:rPr>
          <w:rFonts w:ascii="Tahoma" w:hAnsi="Tahoma" w:cs="Tahoma"/>
          <w:color w:val="000000"/>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w:t>
      </w:r>
      <w:proofErr w:type="gramEnd"/>
      <w:r w:rsidRPr="00E61F57">
        <w:rPr>
          <w:rFonts w:ascii="Tahoma" w:hAnsi="Tahoma" w:cs="Tahoma"/>
          <w:color w:val="000000"/>
          <w:sz w:val="20"/>
          <w:szCs w:val="20"/>
        </w:rPr>
        <w:t xml:space="preserve">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w:t>
      </w:r>
      <w:proofErr w:type="gramStart"/>
      <w:r w:rsidRPr="00E61F57">
        <w:rPr>
          <w:rFonts w:ascii="Tahoma" w:hAnsi="Tahoma" w:cs="Tahoma"/>
          <w:color w:val="000000"/>
          <w:sz w:val="20"/>
          <w:szCs w:val="20"/>
        </w:rPr>
        <w:t>1</w:t>
      </w:r>
      <w:proofErr w:type="gramEnd"/>
      <w:r w:rsidRPr="00E61F57">
        <w:rPr>
          <w:rFonts w:ascii="Tahoma" w:hAnsi="Tahoma" w:cs="Tahoma"/>
          <w:color w:val="000000"/>
          <w:sz w:val="20"/>
          <w:szCs w:val="20"/>
        </w:rPr>
        <w:t xml:space="preserve">.ТекстИнф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В Акте приема-сдачи работ (услуг) и Торг12 в формате УПД в секции ИнфПолФХЖ1 - строку с тегом </w:t>
      </w: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 xml:space="preserve">=&lt;Номер договора&gt; или в секции </w:t>
      </w:r>
      <w:proofErr w:type="spellStart"/>
      <w:r w:rsidRPr="00E61F57">
        <w:rPr>
          <w:rFonts w:ascii="Tahoma" w:hAnsi="Tahoma" w:cs="Tahoma"/>
          <w:color w:val="000000"/>
          <w:sz w:val="20"/>
          <w:szCs w:val="20"/>
        </w:rPr>
        <w:t>СвПродПер</w:t>
      </w:r>
      <w:proofErr w:type="gramStart"/>
      <w:r w:rsidRPr="00E61F57">
        <w:rPr>
          <w:rFonts w:ascii="Tahoma" w:hAnsi="Tahoma" w:cs="Tahoma"/>
          <w:color w:val="000000"/>
          <w:sz w:val="20"/>
          <w:szCs w:val="20"/>
        </w:rPr>
        <w:t>.С</w:t>
      </w:r>
      <w:proofErr w:type="gramEnd"/>
      <w:r w:rsidRPr="00E61F57">
        <w:rPr>
          <w:rFonts w:ascii="Tahoma" w:hAnsi="Tahoma" w:cs="Tahoma"/>
          <w:color w:val="000000"/>
          <w:sz w:val="20"/>
          <w:szCs w:val="20"/>
        </w:rPr>
        <w:t>вПер</w:t>
      </w:r>
      <w:proofErr w:type="spellEnd"/>
      <w:r w:rsidRPr="00E61F57">
        <w:rPr>
          <w:rFonts w:ascii="Tahoma" w:hAnsi="Tahoma" w:cs="Tahoma"/>
          <w:color w:val="000000"/>
          <w:sz w:val="20"/>
          <w:szCs w:val="20"/>
        </w:rPr>
        <w:t xml:space="preserve"> – строку с тэгом  </w:t>
      </w:r>
      <w:proofErr w:type="spellStart"/>
      <w:r w:rsidRPr="00E61F57">
        <w:rPr>
          <w:rFonts w:ascii="Tahoma" w:hAnsi="Tahoma" w:cs="Tahoma"/>
          <w:color w:val="000000"/>
          <w:sz w:val="20"/>
          <w:szCs w:val="20"/>
        </w:rPr>
        <w:t>ОснПер</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НаимОсн</w:t>
      </w:r>
      <w:proofErr w:type="spellEnd"/>
      <w:r w:rsidRPr="00E61F57">
        <w:rPr>
          <w:rFonts w:ascii="Tahoma" w:hAnsi="Tahoma" w:cs="Tahoma"/>
          <w:color w:val="000000"/>
          <w:sz w:val="20"/>
          <w:szCs w:val="20"/>
        </w:rPr>
        <w:t xml:space="preserve">="Договор" и </w:t>
      </w:r>
      <w:proofErr w:type="spellStart"/>
      <w:r w:rsidRPr="00E61F57">
        <w:rPr>
          <w:rFonts w:ascii="Tahoma" w:hAnsi="Tahoma" w:cs="Tahoma"/>
          <w:color w:val="000000"/>
          <w:sz w:val="20"/>
          <w:szCs w:val="20"/>
        </w:rPr>
        <w:t>НомОсн</w:t>
      </w:r>
      <w:proofErr w:type="spellEnd"/>
      <w:r w:rsidRPr="00E61F57">
        <w:rPr>
          <w:rFonts w:ascii="Tahoma" w:hAnsi="Tahoma" w:cs="Tahoma"/>
          <w:color w:val="000000"/>
          <w:sz w:val="20"/>
          <w:szCs w:val="20"/>
        </w:rPr>
        <w:t xml:space="preserve">=&lt;Номер договора&gt;; в секции </w:t>
      </w:r>
      <w:proofErr w:type="spellStart"/>
      <w:r w:rsidRPr="00E61F57">
        <w:rPr>
          <w:rFonts w:ascii="Tahoma" w:hAnsi="Tahoma" w:cs="Tahoma"/>
          <w:color w:val="000000"/>
          <w:sz w:val="20"/>
          <w:szCs w:val="20"/>
        </w:rPr>
        <w:t>ГрузОт</w:t>
      </w:r>
      <w:proofErr w:type="spellEnd"/>
      <w:r w:rsidRPr="00E61F57">
        <w:rPr>
          <w:rFonts w:ascii="Tahoma" w:hAnsi="Tahoma" w:cs="Tahoma"/>
          <w:color w:val="000000"/>
          <w:sz w:val="20"/>
          <w:szCs w:val="20"/>
        </w:rPr>
        <w:t xml:space="preserve"> – значениями атрибута </w:t>
      </w:r>
      <w:proofErr w:type="spellStart"/>
      <w:r w:rsidRPr="00E61F57">
        <w:rPr>
          <w:rFonts w:ascii="Tahoma" w:hAnsi="Tahoma" w:cs="Tahoma"/>
          <w:color w:val="000000"/>
          <w:sz w:val="20"/>
          <w:szCs w:val="20"/>
        </w:rPr>
        <w:t>УчастникТип</w:t>
      </w:r>
      <w:proofErr w:type="spellEnd"/>
      <w:r w:rsidRPr="00E61F57">
        <w:rPr>
          <w:rFonts w:ascii="Tahoma" w:hAnsi="Tahoma" w:cs="Tahoma"/>
          <w:color w:val="000000"/>
          <w:sz w:val="20"/>
          <w:szCs w:val="20"/>
        </w:rPr>
        <w:t xml:space="preserve">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lastRenderedPageBreak/>
        <w:t>Если номер СЧФ отличается от номера ПУД, на основании которого он выписан, то в СЧФ указывается дополнительное поле – «номер ПУД». В секции ИнфПолФХЖ</w:t>
      </w:r>
      <w:proofErr w:type="gramStart"/>
      <w:r w:rsidRPr="00E61F57">
        <w:rPr>
          <w:rFonts w:ascii="Tahoma" w:hAnsi="Tahoma" w:cs="Tahoma"/>
          <w:color w:val="000000"/>
          <w:sz w:val="20"/>
          <w:szCs w:val="20"/>
        </w:rPr>
        <w:t>1</w:t>
      </w:r>
      <w:proofErr w:type="gramEnd"/>
      <w:r w:rsidRPr="00E61F57">
        <w:rPr>
          <w:rFonts w:ascii="Tahoma" w:hAnsi="Tahoma" w:cs="Tahoma"/>
          <w:color w:val="000000"/>
          <w:sz w:val="20"/>
          <w:szCs w:val="20"/>
        </w:rPr>
        <w:t>.ТекстИнф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proofErr w:type="spellStart"/>
      <w:r w:rsidRPr="00E61F57">
        <w:rPr>
          <w:rFonts w:ascii="Tahoma" w:hAnsi="Tahoma" w:cs="Tahoma"/>
          <w:color w:val="000000"/>
          <w:sz w:val="20"/>
          <w:szCs w:val="20"/>
        </w:rPr>
        <w:t>ТекстИнф</w:t>
      </w:r>
      <w:proofErr w:type="spellEnd"/>
      <w:r w:rsidRPr="00E61F57">
        <w:rPr>
          <w:rFonts w:ascii="Tahoma" w:hAnsi="Tahoma" w:cs="Tahoma"/>
          <w:color w:val="000000"/>
          <w:sz w:val="20"/>
          <w:szCs w:val="20"/>
        </w:rPr>
        <w:t xml:space="preserve"> и значениями атрибутов </w:t>
      </w:r>
      <w:proofErr w:type="spellStart"/>
      <w:r w:rsidRPr="00E61F57">
        <w:rPr>
          <w:rFonts w:ascii="Tahoma" w:hAnsi="Tahoma" w:cs="Tahoma"/>
          <w:color w:val="000000"/>
          <w:sz w:val="20"/>
          <w:szCs w:val="20"/>
        </w:rPr>
        <w:t>Идентиф</w:t>
      </w:r>
      <w:proofErr w:type="spellEnd"/>
      <w:r w:rsidRPr="00E61F57">
        <w:rPr>
          <w:rFonts w:ascii="Tahoma" w:hAnsi="Tahoma" w:cs="Tahoma"/>
          <w:color w:val="000000"/>
          <w:sz w:val="20"/>
          <w:szCs w:val="20"/>
        </w:rPr>
        <w:t xml:space="preserve">=" </w:t>
      </w:r>
      <w:proofErr w:type="spellStart"/>
      <w:r w:rsidRPr="00E61F57">
        <w:rPr>
          <w:rFonts w:ascii="Tahoma" w:hAnsi="Tahoma" w:cs="Tahoma"/>
          <w:color w:val="000000"/>
          <w:sz w:val="20"/>
          <w:szCs w:val="20"/>
        </w:rPr>
        <w:t>ПредДокДата</w:t>
      </w:r>
      <w:proofErr w:type="spellEnd"/>
      <w:r w:rsidRPr="00E61F57">
        <w:rPr>
          <w:rFonts w:ascii="Tahoma" w:hAnsi="Tahoma" w:cs="Tahoma"/>
          <w:color w:val="000000"/>
          <w:sz w:val="20"/>
          <w:szCs w:val="20"/>
        </w:rPr>
        <w:t xml:space="preserve">" и </w:t>
      </w:r>
      <w:proofErr w:type="spellStart"/>
      <w:r w:rsidRPr="00E61F57">
        <w:rPr>
          <w:rFonts w:ascii="Tahoma" w:hAnsi="Tahoma" w:cs="Tahoma"/>
          <w:color w:val="000000"/>
          <w:sz w:val="20"/>
          <w:szCs w:val="20"/>
        </w:rPr>
        <w:t>Значен</w:t>
      </w:r>
      <w:proofErr w:type="spellEnd"/>
      <w:r w:rsidRPr="00E61F57">
        <w:rPr>
          <w:rFonts w:ascii="Tahoma" w:hAnsi="Tahoma" w:cs="Tahoma"/>
          <w:color w:val="000000"/>
          <w:sz w:val="20"/>
          <w:szCs w:val="20"/>
        </w:rPr>
        <w:t>=&lt;Дата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 xml:space="preserve">При обмене электронными документами в неформализованном формате Стороны обязуются в строке «Комментарий» заполнять значение: ##Договор= &lt;Номер договора&gt; </w:t>
      </w:r>
      <w:proofErr w:type="gramStart"/>
      <w:r w:rsidRPr="00E61F57">
        <w:rPr>
          <w:rFonts w:ascii="Tahoma" w:hAnsi="Tahoma" w:cs="Tahoma"/>
          <w:color w:val="000000"/>
          <w:sz w:val="20"/>
          <w:szCs w:val="20"/>
        </w:rPr>
        <w:t>от</w:t>
      </w:r>
      <w:proofErr w:type="gramEnd"/>
      <w:r w:rsidRPr="00E61F57">
        <w:rPr>
          <w:rFonts w:ascii="Tahoma" w:hAnsi="Tahoma" w:cs="Tahoma"/>
          <w:color w:val="000000"/>
          <w:sz w:val="20"/>
          <w:szCs w:val="20"/>
        </w:rPr>
        <w:t xml:space="preserve"> &lt;</w:t>
      </w:r>
      <w:proofErr w:type="gramStart"/>
      <w:r w:rsidRPr="00E61F57">
        <w:rPr>
          <w:rFonts w:ascii="Tahoma" w:hAnsi="Tahoma" w:cs="Tahoma"/>
          <w:color w:val="000000"/>
          <w:sz w:val="20"/>
          <w:szCs w:val="20"/>
        </w:rPr>
        <w:t>дата</w:t>
      </w:r>
      <w:proofErr w:type="gramEnd"/>
      <w:r w:rsidRPr="00E61F57">
        <w:rPr>
          <w:rFonts w:ascii="Tahoma" w:hAnsi="Tahoma" w:cs="Tahoma"/>
          <w:color w:val="000000"/>
          <w:sz w:val="20"/>
          <w:szCs w:val="20"/>
        </w:rPr>
        <w:t xml:space="preserve">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proofErr w:type="gramStart"/>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roofErr w:type="gramEnd"/>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2" w:name="_Toc10822735"/>
      <w:r w:rsidRPr="00E61F57">
        <w:rPr>
          <w:rFonts w:ascii="Tahoma" w:hAnsi="Tahoma" w:cs="Tahoma"/>
          <w:sz w:val="20"/>
          <w:szCs w:val="20"/>
        </w:rPr>
        <w:t>КОНФИДЕНЦИАЛЬНОСТЬ</w:t>
      </w:r>
      <w:bookmarkEnd w:id="2"/>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w:t>
      </w:r>
      <w:proofErr w:type="spellStart"/>
      <w:r w:rsidR="00623712" w:rsidRPr="00E61F57">
        <w:rPr>
          <w:i w:val="0"/>
        </w:rPr>
        <w:t>недопуска</w:t>
      </w:r>
      <w:proofErr w:type="spellEnd"/>
      <w:r w:rsidR="00623712" w:rsidRPr="00E61F57">
        <w:rPr>
          <w:i w:val="0"/>
        </w:rPr>
        <w:t xml:space="preserve">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lastRenderedPageBreak/>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143421, Московская область, </w:t>
            </w:r>
            <w:proofErr w:type="spellStart"/>
            <w:r w:rsidRPr="00E61F57">
              <w:rPr>
                <w:rFonts w:ascii="Tahoma" w:eastAsia="Times New Roman" w:hAnsi="Tahoma" w:cs="Tahoma"/>
                <w:spacing w:val="-3"/>
                <w:sz w:val="20"/>
                <w:szCs w:val="20"/>
                <w:lang w:eastAsia="ru-RU"/>
              </w:rPr>
              <w:t>г.о</w:t>
            </w:r>
            <w:proofErr w:type="spellEnd"/>
            <w:r w:rsidRPr="00E61F57">
              <w:rPr>
                <w:rFonts w:ascii="Tahoma" w:eastAsia="Times New Roman" w:hAnsi="Tahoma" w:cs="Tahoma"/>
                <w:spacing w:val="-3"/>
                <w:sz w:val="20"/>
                <w:szCs w:val="20"/>
                <w:lang w:eastAsia="ru-RU"/>
              </w:rPr>
              <w:t>. Красногорск, тер</w:t>
            </w:r>
            <w:proofErr w:type="gramStart"/>
            <w:r w:rsidRPr="00E61F57">
              <w:rPr>
                <w:rFonts w:ascii="Tahoma" w:eastAsia="Times New Roman" w:hAnsi="Tahoma" w:cs="Tahoma"/>
                <w:spacing w:val="-3"/>
                <w:sz w:val="20"/>
                <w:szCs w:val="20"/>
                <w:lang w:eastAsia="ru-RU"/>
              </w:rPr>
              <w:t>.</w:t>
            </w:r>
            <w:proofErr w:type="gramEnd"/>
            <w:r w:rsidRPr="00E61F57">
              <w:rPr>
                <w:rFonts w:ascii="Tahoma" w:eastAsia="Times New Roman" w:hAnsi="Tahoma" w:cs="Tahoma"/>
                <w:spacing w:val="-3"/>
                <w:sz w:val="20"/>
                <w:szCs w:val="20"/>
                <w:lang w:eastAsia="ru-RU"/>
              </w:rPr>
              <w:t xml:space="preserve">  </w:t>
            </w:r>
            <w:proofErr w:type="gramStart"/>
            <w:r w:rsidRPr="00E61F57">
              <w:rPr>
                <w:rFonts w:ascii="Tahoma" w:eastAsia="Times New Roman" w:hAnsi="Tahoma" w:cs="Tahoma"/>
                <w:spacing w:val="-3"/>
                <w:sz w:val="20"/>
                <w:szCs w:val="20"/>
                <w:lang w:eastAsia="ru-RU"/>
              </w:rPr>
              <w:t>а</w:t>
            </w:r>
            <w:proofErr w:type="gramEnd"/>
            <w:r w:rsidRPr="00E61F57">
              <w:rPr>
                <w:rFonts w:ascii="Tahoma" w:eastAsia="Times New Roman" w:hAnsi="Tahoma" w:cs="Tahoma"/>
                <w:spacing w:val="-3"/>
                <w:sz w:val="20"/>
                <w:szCs w:val="20"/>
                <w:lang w:eastAsia="ru-RU"/>
              </w:rPr>
              <w:t>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proofErr w:type="gramStart"/>
            <w:r w:rsidRPr="00E61F57">
              <w:rPr>
                <w:rFonts w:ascii="Tahoma" w:eastAsia="Times New Roman" w:hAnsi="Tahoma" w:cs="Tahoma"/>
                <w:spacing w:val="-3"/>
                <w:sz w:val="20"/>
                <w:szCs w:val="20"/>
                <w:lang w:eastAsia="ru-RU"/>
              </w:rPr>
              <w:t>Р</w:t>
            </w:r>
            <w:proofErr w:type="gramEnd"/>
            <w:r w:rsidRPr="00E61F57">
              <w:rPr>
                <w:rFonts w:ascii="Tahoma" w:eastAsia="Times New Roman" w:hAnsi="Tahoma" w:cs="Tahoma"/>
                <w:spacing w:val="-3"/>
                <w:sz w:val="20"/>
                <w:szCs w:val="20"/>
                <w:lang w:eastAsia="ru-RU"/>
              </w:rPr>
              <w:t>/с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 xml:space="preserve">8618 ПАО Сбербанк г. Ижевск, </w:t>
            </w:r>
            <w:proofErr w:type="gramStart"/>
            <w:r w:rsidRPr="00E61F57">
              <w:rPr>
                <w:rFonts w:ascii="Tahoma" w:eastAsia="Times New Roman" w:hAnsi="Tahoma" w:cs="Tahoma"/>
                <w:spacing w:val="-3"/>
                <w:sz w:val="20"/>
                <w:szCs w:val="20"/>
                <w:lang w:eastAsia="ru-RU"/>
              </w:rPr>
              <w:t>К</w:t>
            </w:r>
            <w:proofErr w:type="gramEnd"/>
            <w:r w:rsidRPr="00E61F57">
              <w:rPr>
                <w:rFonts w:ascii="Tahoma" w:eastAsia="Times New Roman" w:hAnsi="Tahoma" w:cs="Tahoma"/>
                <w:spacing w:val="-3"/>
                <w:sz w:val="20"/>
                <w:szCs w:val="20"/>
                <w:lang w:eastAsia="ru-RU"/>
              </w:rPr>
              <w:t>/с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roofErr w:type="spellStart"/>
            <w:r w:rsidRPr="00E61F57">
              <w:rPr>
                <w:rFonts w:ascii="Tahoma" w:hAnsi="Tahoma" w:cs="Tahoma"/>
                <w:spacing w:val="-3"/>
                <w:sz w:val="20"/>
                <w:szCs w:val="20"/>
              </w:rPr>
              <w:t>м.п</w:t>
            </w:r>
            <w:proofErr w:type="spellEnd"/>
            <w:r w:rsidRPr="00E61F57">
              <w:rPr>
                <w:rFonts w:ascii="Tahoma" w:hAnsi="Tahoma" w:cs="Tahoma"/>
                <w:spacing w:val="-3"/>
                <w:sz w:val="20"/>
                <w:szCs w:val="20"/>
              </w:rPr>
              <w:t>.</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 xml:space="preserve">Д.Г. </w:t>
            </w:r>
            <w:proofErr w:type="spellStart"/>
            <w:r w:rsidR="00696F77" w:rsidRPr="00E61F57">
              <w:rPr>
                <w:rFonts w:ascii="Tahoma" w:eastAsia="Times New Roman" w:hAnsi="Tahoma" w:cs="Tahoma"/>
                <w:spacing w:val="-3"/>
                <w:sz w:val="20"/>
                <w:szCs w:val="20"/>
                <w:lang w:eastAsia="ru-RU"/>
              </w:rPr>
              <w:t>Детинкин</w:t>
            </w:r>
            <w:proofErr w:type="spellEnd"/>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Д.Г. </w:t>
                  </w:r>
                  <w:proofErr w:type="spellStart"/>
                  <w:r w:rsidRPr="00E61F57">
                    <w:rPr>
                      <w:rFonts w:ascii="Tahoma" w:hAnsi="Tahoma" w:cs="Tahoma"/>
                      <w:sz w:val="20"/>
                      <w:szCs w:val="20"/>
                    </w:rPr>
                    <w:t>Детинкин</w:t>
                  </w:r>
                  <w:proofErr w:type="spellEnd"/>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2C9789F1"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w:t>
      </w:r>
      <w:r w:rsidRPr="00E61F57">
        <w:rPr>
          <w:rFonts w:ascii="Tahoma" w:eastAsia="Times New Roman" w:hAnsi="Tahoma" w:cs="Tahoma"/>
          <w:b/>
          <w:sz w:val="20"/>
          <w:szCs w:val="20"/>
          <w:lang w:eastAsia="ru-RU"/>
        </w:rPr>
        <w:t>территории</w:t>
      </w:r>
      <w:r w:rsidR="00815957">
        <w:rPr>
          <w:rFonts w:ascii="Tahoma" w:eastAsia="Times New Roman" w:hAnsi="Tahoma" w:cs="Tahoma"/>
          <w:b/>
          <w:sz w:val="20"/>
          <w:szCs w:val="20"/>
          <w:lang w:eastAsia="ru-RU"/>
        </w:rPr>
        <w:t xml:space="preserve"> г. Ижевск </w:t>
      </w:r>
      <w:r w:rsidRPr="00E61F57">
        <w:rPr>
          <w:rFonts w:ascii="Tahoma" w:eastAsia="Times New Roman" w:hAnsi="Tahoma" w:cs="Tahoma"/>
          <w:b/>
          <w:sz w:val="20"/>
          <w:szCs w:val="20"/>
          <w:lang w:eastAsia="ru-RU"/>
        </w:rPr>
        <w:t xml:space="preserve">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133793E0" w:rsidR="007728BD" w:rsidRPr="00E61F57" w:rsidRDefault="00A759E8" w:rsidP="007728BD">
      <w:pPr>
        <w:spacing w:before="120" w:after="12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Ижевск 2025</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proofErr w:type="gramStart"/>
            <w:r w:rsidRPr="00E61F57">
              <w:rPr>
                <w:rFonts w:ascii="Tahoma" w:eastAsia="Times New Roman" w:hAnsi="Tahoma" w:cs="Tahoma"/>
                <w:sz w:val="20"/>
                <w:szCs w:val="20"/>
              </w:rPr>
              <w:t>п</w:t>
            </w:r>
            <w:proofErr w:type="gramEnd"/>
            <w:r w:rsidRPr="00E61F57">
              <w:rPr>
                <w:rFonts w:ascii="Tahoma" w:eastAsia="Times New Roman" w:hAnsi="Tahoma" w:cs="Tahoma"/>
                <w:sz w:val="20"/>
                <w:szCs w:val="20"/>
              </w:rPr>
              <w:t>/п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7F8373D7" w:rsidR="00270121" w:rsidRPr="00C01CA1" w:rsidRDefault="001E5187" w:rsidP="00815957">
            <w:pPr>
              <w:ind w:left="37"/>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w:t>
            </w:r>
            <w:proofErr w:type="gramStart"/>
            <w:r w:rsidR="00270121" w:rsidRPr="00E61F57">
              <w:rPr>
                <w:rFonts w:ascii="Tahoma" w:hAnsi="Tahoma" w:cs="Tahoma"/>
                <w:sz w:val="20"/>
                <w:szCs w:val="20"/>
              </w:rPr>
              <w:t>ТТ</w:t>
            </w:r>
            <w:proofErr w:type="gramEnd"/>
            <w:r w:rsidR="00270121" w:rsidRPr="00E61F57">
              <w:rPr>
                <w:rFonts w:ascii="Tahoma" w:hAnsi="Tahoma" w:cs="Tahoma"/>
                <w:sz w:val="20"/>
                <w:szCs w:val="20"/>
              </w:rPr>
              <w:t>) на</w:t>
            </w:r>
            <w:r w:rsidR="00D12C81" w:rsidRPr="00E61F57">
              <w:rPr>
                <w:rFonts w:ascii="Tahoma" w:hAnsi="Tahoma" w:cs="Tahoma"/>
                <w:sz w:val="20"/>
                <w:szCs w:val="20"/>
              </w:rPr>
              <w:t xml:space="preserve"> </w:t>
            </w:r>
            <w:r w:rsidR="00270121" w:rsidRPr="00E61F57">
              <w:rPr>
                <w:rFonts w:ascii="Tahoma" w:hAnsi="Tahoma" w:cs="Tahoma"/>
                <w:sz w:val="20"/>
                <w:szCs w:val="20"/>
              </w:rPr>
              <w:t>территории</w:t>
            </w:r>
            <w:r w:rsidR="00815957">
              <w:rPr>
                <w:rFonts w:ascii="Tahoma" w:hAnsi="Tahoma" w:cs="Tahoma"/>
                <w:sz w:val="20"/>
                <w:szCs w:val="20"/>
              </w:rPr>
              <w:t xml:space="preserve"> </w:t>
            </w:r>
            <w:r w:rsidR="00815957">
              <w:rPr>
                <w:rFonts w:ascii="Tahoma" w:eastAsia="Times New Roman" w:hAnsi="Tahoma" w:cs="Tahoma"/>
                <w:b/>
                <w:sz w:val="20"/>
                <w:szCs w:val="20"/>
              </w:rPr>
              <w:t xml:space="preserve">г. Ижевск </w:t>
            </w:r>
            <w:r w:rsidR="00815957" w:rsidRPr="00E61F57">
              <w:rPr>
                <w:rFonts w:ascii="Tahoma" w:eastAsia="Times New Roman" w:hAnsi="Tahoma" w:cs="Tahoma"/>
                <w:b/>
                <w:sz w:val="20"/>
                <w:szCs w:val="20"/>
              </w:rPr>
              <w:t xml:space="preserve">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3953D8EB" w:rsidR="00270121" w:rsidRPr="00E61F57" w:rsidRDefault="001E5187" w:rsidP="00815957">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w:t>
            </w:r>
            <w:r w:rsidR="00270121" w:rsidRPr="00E61F57">
              <w:rPr>
                <w:rFonts w:ascii="Tahoma" w:hAnsi="Tahoma" w:cs="Tahoma"/>
                <w:sz w:val="20"/>
                <w:szCs w:val="20"/>
              </w:rPr>
              <w:t>территории</w:t>
            </w:r>
            <w:r w:rsidR="00815957">
              <w:rPr>
                <w:rFonts w:ascii="Tahoma" w:hAnsi="Tahoma" w:cs="Tahoma"/>
                <w:sz w:val="20"/>
                <w:szCs w:val="20"/>
              </w:rPr>
              <w:t xml:space="preserve"> </w:t>
            </w:r>
            <w:r w:rsidR="00815957">
              <w:rPr>
                <w:rFonts w:ascii="Tahoma" w:eastAsia="Times New Roman" w:hAnsi="Tahoma" w:cs="Tahoma"/>
                <w:b/>
                <w:sz w:val="20"/>
                <w:szCs w:val="20"/>
              </w:rPr>
              <w:t xml:space="preserve">г. Ижевск </w:t>
            </w:r>
            <w:r w:rsidR="00815957" w:rsidRPr="00E61F57">
              <w:rPr>
                <w:rFonts w:ascii="Tahoma" w:eastAsia="Times New Roman" w:hAnsi="Tahoma" w:cs="Tahoma"/>
                <w:b/>
                <w:sz w:val="20"/>
                <w:szCs w:val="20"/>
              </w:rPr>
              <w:t xml:space="preserve">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5F2115C"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w:t>
            </w:r>
            <w:r w:rsidR="00A759E8">
              <w:rPr>
                <w:rFonts w:ascii="Tahoma" w:hAnsi="Tahoma" w:cs="Tahoma"/>
                <w:sz w:val="20"/>
                <w:szCs w:val="20"/>
              </w:rPr>
              <w:t>передаваемых Заказчиком</w:t>
            </w:r>
            <w:r w:rsidR="009319FD" w:rsidRPr="00E61F57">
              <w:rPr>
                <w:rFonts w:ascii="Tahoma" w:hAnsi="Tahoma" w:cs="Tahoma"/>
                <w:sz w:val="20"/>
                <w:szCs w:val="20"/>
              </w:rPr>
              <w:t xml:space="preserve">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6F8AC525"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Работы выполняются с использованием оборудования и материалов Подрядчика </w:t>
            </w:r>
            <w:r w:rsidR="009C02AA">
              <w:rPr>
                <w:rFonts w:ascii="Tahoma" w:hAnsi="Tahoma" w:cs="Tahoma"/>
                <w:sz w:val="20"/>
                <w:szCs w:val="20"/>
              </w:rPr>
              <w:t xml:space="preserve">- </w:t>
            </w:r>
            <w:r w:rsidR="009319FD" w:rsidRPr="00E61F57">
              <w:rPr>
                <w:rFonts w:ascii="Tahoma" w:hAnsi="Tahoma" w:cs="Tahoma"/>
                <w:sz w:val="20"/>
                <w:szCs w:val="20"/>
              </w:rPr>
              <w:t xml:space="preserve">за </w:t>
            </w:r>
            <w:r w:rsidR="007D5647" w:rsidRPr="00E61F57">
              <w:rPr>
                <w:rFonts w:ascii="Tahoma" w:hAnsi="Tahoma" w:cs="Tahoma"/>
                <w:sz w:val="20"/>
                <w:szCs w:val="20"/>
              </w:rPr>
              <w:t xml:space="preserve">перечнем </w:t>
            </w:r>
            <w:r w:rsidR="007D5647">
              <w:rPr>
                <w:rFonts w:ascii="Tahoma" w:hAnsi="Tahoma" w:cs="Tahoma"/>
                <w:sz w:val="20"/>
                <w:szCs w:val="20"/>
              </w:rPr>
              <w:t>ТМЦ</w:t>
            </w:r>
            <w:r w:rsidR="009C02AA">
              <w:rPr>
                <w:rFonts w:ascii="Tahoma" w:hAnsi="Tahoma" w:cs="Tahoma"/>
                <w:sz w:val="20"/>
                <w:szCs w:val="20"/>
              </w:rPr>
              <w:t xml:space="preserve"> передаваемых Заказчиком</w:t>
            </w:r>
            <w:r w:rsidR="009C02AA" w:rsidRPr="00E61F57">
              <w:rPr>
                <w:rFonts w:ascii="Tahoma" w:hAnsi="Tahoma" w:cs="Tahoma"/>
                <w:sz w:val="20"/>
                <w:szCs w:val="20"/>
              </w:rPr>
              <w:t xml:space="preserve"> (Приложение 3 к Техническому заданию</w:t>
            </w:r>
            <w:proofErr w:type="gramStart"/>
            <w:r w:rsidR="009C02AA" w:rsidRPr="00E61F57">
              <w:rPr>
                <w:rFonts w:ascii="Tahoma" w:hAnsi="Tahoma" w:cs="Tahoma"/>
                <w:sz w:val="20"/>
                <w:szCs w:val="20"/>
              </w:rPr>
              <w:t>).</w:t>
            </w:r>
            <w:r w:rsidR="009319FD" w:rsidRPr="00E61F57">
              <w:rPr>
                <w:rFonts w:ascii="Tahoma" w:hAnsi="Tahoma" w:cs="Tahoma"/>
                <w:sz w:val="20"/>
                <w:szCs w:val="20"/>
              </w:rPr>
              <w:t>;</w:t>
            </w:r>
            <w:proofErr w:type="gramEnd"/>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roofErr w:type="gramEnd"/>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 xml:space="preserve">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w:t>
            </w:r>
            <w:proofErr w:type="spellStart"/>
            <w:r w:rsidR="009319FD" w:rsidRPr="00E61F57">
              <w:rPr>
                <w:rFonts w:ascii="Tahoma" w:hAnsi="Tahoma" w:cs="Tahoma"/>
                <w:sz w:val="20"/>
                <w:szCs w:val="20"/>
              </w:rPr>
              <w:t>фотофиксацию</w:t>
            </w:r>
            <w:proofErr w:type="spellEnd"/>
            <w:r w:rsidR="009319FD" w:rsidRPr="00E61F57">
              <w:rPr>
                <w:rFonts w:ascii="Tahoma" w:hAnsi="Tahoma" w:cs="Tahoma"/>
                <w:sz w:val="20"/>
                <w:szCs w:val="20"/>
              </w:rPr>
              <w:t xml:space="preserve">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w:t>
            </w:r>
            <w:proofErr w:type="gramEnd"/>
            <w:r w:rsidR="009319FD" w:rsidRPr="00E61F57">
              <w:rPr>
                <w:rFonts w:ascii="Tahoma" w:hAnsi="Tahoma" w:cs="Tahoma"/>
                <w:sz w:val="20"/>
                <w:szCs w:val="20"/>
              </w:rPr>
              <w:t>),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4"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а так же занести в течени</w:t>
            </w:r>
            <w:proofErr w:type="gramStart"/>
            <w:r w:rsidR="00C13AFD" w:rsidRPr="00E61F57">
              <w:rPr>
                <w:rFonts w:ascii="Tahoma" w:eastAsiaTheme="minorHAnsi" w:hAnsi="Tahoma" w:cs="Tahoma"/>
                <w:sz w:val="20"/>
                <w:szCs w:val="20"/>
                <w:lang w:eastAsia="en-US"/>
              </w:rPr>
              <w:t>и</w:t>
            </w:r>
            <w:proofErr w:type="gramEnd"/>
            <w:r w:rsidR="00C13AFD" w:rsidRPr="00E61F57">
              <w:rPr>
                <w:rFonts w:ascii="Tahoma" w:eastAsiaTheme="minorHAnsi" w:hAnsi="Tahoma" w:cs="Tahoma"/>
                <w:sz w:val="20"/>
                <w:szCs w:val="20"/>
                <w:lang w:eastAsia="en-US"/>
              </w:rPr>
              <w:t xml:space="preserve">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w:t>
            </w:r>
            <w:proofErr w:type="gramStart"/>
            <w:r w:rsidR="009319FD" w:rsidRPr="00E61F57">
              <w:rPr>
                <w:rFonts w:ascii="Tahoma" w:hAnsi="Tahoma" w:cs="Tahoma"/>
                <w:sz w:val="20"/>
                <w:szCs w:val="20"/>
              </w:rPr>
              <w:t>кт в гр</w:t>
            </w:r>
            <w:proofErr w:type="gramEnd"/>
            <w:r w:rsidR="009319FD" w:rsidRPr="00E61F57">
              <w:rPr>
                <w:rFonts w:ascii="Tahoma" w:hAnsi="Tahoma" w:cs="Tahoma"/>
                <w:sz w:val="20"/>
                <w:szCs w:val="20"/>
              </w:rPr>
              <w:t>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 xml:space="preserve">Подрядчика, </w:t>
            </w:r>
            <w:proofErr w:type="gramStart"/>
            <w:r w:rsidR="009319FD" w:rsidRPr="00E61F57">
              <w:rPr>
                <w:rFonts w:ascii="Tahoma" w:hAnsi="Tahoma" w:cs="Tahoma"/>
                <w:sz w:val="20"/>
                <w:szCs w:val="20"/>
              </w:rPr>
              <w:t>готовыми</w:t>
            </w:r>
            <w:proofErr w:type="gramEnd"/>
            <w:r w:rsidR="009319FD" w:rsidRPr="00E61F57">
              <w:rPr>
                <w:rFonts w:ascii="Tahoma" w:hAnsi="Tahoma" w:cs="Tahoma"/>
                <w:sz w:val="20"/>
                <w:szCs w:val="20"/>
              </w:rPr>
              <w:t xml:space="preserve">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Подрядчик должен обеспечить содержание, уборку, вывоз </w:t>
            </w:r>
            <w:r w:rsidR="009319FD" w:rsidRPr="00E61F57">
              <w:rPr>
                <w:rFonts w:ascii="Tahoma" w:hAnsi="Tahoma" w:cs="Tahoma"/>
                <w:sz w:val="20"/>
                <w:szCs w:val="20"/>
              </w:rPr>
              <w:lastRenderedPageBreak/>
              <w:t>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proofErr w:type="gramStart"/>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roofErr w:type="gramEnd"/>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w:t>
            </w:r>
            <w:proofErr w:type="gramStart"/>
            <w:r w:rsidR="009319FD" w:rsidRPr="00E61F57">
              <w:rPr>
                <w:rFonts w:ascii="Tahoma" w:hAnsi="Tahoma" w:cs="Tahoma"/>
                <w:sz w:val="20"/>
                <w:szCs w:val="20"/>
              </w:rPr>
              <w:t xml:space="preserve"> В</w:t>
            </w:r>
            <w:proofErr w:type="gramEnd"/>
            <w:r w:rsidR="009319FD" w:rsidRPr="00E61F57">
              <w:rPr>
                <w:rFonts w:ascii="Tahoma" w:hAnsi="Tahoma" w:cs="Tahoma"/>
                <w:sz w:val="20"/>
                <w:szCs w:val="20"/>
              </w:rPr>
              <w:t xml:space="preserve">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5"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w:t>
            </w:r>
            <w:proofErr w:type="gramStart"/>
            <w:r w:rsidR="009319FD" w:rsidRPr="00E61F57">
              <w:rPr>
                <w:rFonts w:ascii="Tahoma" w:hAnsi="Tahoma" w:cs="Tahoma"/>
                <w:sz w:val="20"/>
                <w:szCs w:val="20"/>
              </w:rPr>
              <w:t>и</w:t>
            </w:r>
            <w:proofErr w:type="gramEnd"/>
            <w:r w:rsidR="009319FD" w:rsidRPr="00E61F57">
              <w:rPr>
                <w:rFonts w:ascii="Tahoma" w:hAnsi="Tahoma" w:cs="Tahoma"/>
                <w:sz w:val="20"/>
                <w:szCs w:val="20"/>
              </w:rPr>
              <w:t xml:space="preserve">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w:t>
            </w:r>
            <w:r w:rsidRPr="00E61F57">
              <w:rPr>
                <w:rFonts w:ascii="Tahoma" w:hAnsi="Tahoma" w:cs="Tahoma"/>
                <w:sz w:val="20"/>
                <w:szCs w:val="20"/>
              </w:rPr>
              <w:lastRenderedPageBreak/>
              <w:t>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proofErr w:type="gramStart"/>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w:t>
            </w:r>
            <w:proofErr w:type="gramEnd"/>
            <w:r w:rsidR="006C4D3B" w:rsidRPr="00E61F57">
              <w:rPr>
                <w:rFonts w:ascii="Tahoma" w:hAnsi="Tahoma" w:cs="Tahoma"/>
                <w:sz w:val="20"/>
                <w:szCs w:val="20"/>
              </w:rPr>
              <w:t xml:space="preserve"> В теме сообщения требуется указать: </w:t>
            </w:r>
            <w:proofErr w:type="gramStart"/>
            <w:r w:rsidR="006C4D3B" w:rsidRPr="00E61F57">
              <w:rPr>
                <w:rFonts w:ascii="Tahoma" w:hAnsi="Tahoma" w:cs="Tahoma"/>
                <w:sz w:val="20"/>
                <w:szCs w:val="20"/>
              </w:rPr>
              <w:t>«Приглашение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w:t>
            </w:r>
            <w:proofErr w:type="gramEnd"/>
            <w:r w:rsidR="006C4D3B" w:rsidRPr="00E61F57">
              <w:rPr>
                <w:rFonts w:ascii="Tahoma" w:hAnsi="Tahoma" w:cs="Tahoma"/>
                <w:sz w:val="20"/>
                <w:szCs w:val="20"/>
              </w:rPr>
              <w:t xml:space="preserve">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w:t>
            </w:r>
            <w:proofErr w:type="gramStart"/>
            <w:r w:rsidR="00810B98" w:rsidRPr="00E61F57">
              <w:rPr>
                <w:rFonts w:ascii="Tahoma" w:eastAsiaTheme="minorHAnsi" w:hAnsi="Tahoma" w:cs="Tahoma"/>
                <w:sz w:val="20"/>
                <w:szCs w:val="20"/>
                <w:lang w:eastAsia="en-US"/>
              </w:rPr>
              <w:t>ТТ</w:t>
            </w:r>
            <w:proofErr w:type="gramEnd"/>
            <w:r w:rsidR="00810B98" w:rsidRPr="00E61F57">
              <w:rPr>
                <w:rFonts w:ascii="Tahoma" w:eastAsiaTheme="minorHAnsi" w:hAnsi="Tahoma" w:cs="Tahoma"/>
                <w:sz w:val="20"/>
                <w:szCs w:val="20"/>
                <w:lang w:eastAsia="en-US"/>
              </w:rPr>
              <w:t xml:space="preserve">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Передача интеллектуальных приборов учета электрической энергии,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 монтажом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w:t>
            </w:r>
            <w:proofErr w:type="spellStart"/>
            <w:r w:rsidR="006C4D3B" w:rsidRPr="00E61F57">
              <w:rPr>
                <w:rFonts w:ascii="Tahoma" w:hAnsi="Tahoma" w:cs="Tahoma"/>
                <w:sz w:val="20"/>
                <w:szCs w:val="20"/>
              </w:rPr>
              <w:t>поверителя</w:t>
            </w:r>
            <w:proofErr w:type="spellEnd"/>
            <w:r w:rsidR="006C4D3B" w:rsidRPr="00E61F57">
              <w:rPr>
                <w:rFonts w:ascii="Tahoma" w:hAnsi="Tahoma" w:cs="Tahoma"/>
                <w:sz w:val="20"/>
                <w:szCs w:val="20"/>
              </w:rPr>
              <w:t xml:space="preserve">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зажимов; проверку целостности вторичной цепи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путём измерения сопротивления на </w:t>
            </w:r>
            <w:proofErr w:type="spellStart"/>
            <w:r w:rsidR="006C4D3B" w:rsidRPr="00E61F57">
              <w:rPr>
                <w:rFonts w:ascii="Tahoma" w:hAnsi="Tahoma" w:cs="Tahoma"/>
                <w:sz w:val="20"/>
                <w:szCs w:val="20"/>
              </w:rPr>
              <w:t>клеммных</w:t>
            </w:r>
            <w:proofErr w:type="spellEnd"/>
            <w:r w:rsidR="006C4D3B" w:rsidRPr="00E61F57">
              <w:rPr>
                <w:rFonts w:ascii="Tahoma" w:hAnsi="Tahoma" w:cs="Tahoma"/>
                <w:sz w:val="20"/>
                <w:szCs w:val="20"/>
              </w:rPr>
              <w:t xml:space="preserve">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w:t>
            </w:r>
            <w:proofErr w:type="gramStart"/>
            <w:r w:rsidR="006C4D3B" w:rsidRPr="00E61F57">
              <w:rPr>
                <w:rFonts w:ascii="Tahoma" w:hAnsi="Tahoma" w:cs="Tahoma"/>
                <w:sz w:val="20"/>
                <w:szCs w:val="20"/>
              </w:rPr>
              <w:t>по вине Потребителя к Объекту для проведения работ в согласованную с Подрядчиком</w:t>
            </w:r>
            <w:proofErr w:type="gramEnd"/>
            <w:r w:rsidR="006C4D3B" w:rsidRPr="00E61F57">
              <w:rPr>
                <w:rFonts w:ascii="Tahoma" w:hAnsi="Tahoma" w:cs="Tahoma"/>
                <w:sz w:val="20"/>
                <w:szCs w:val="20"/>
              </w:rPr>
              <w:t xml:space="preserve"> дату,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w:t>
            </w:r>
            <w:proofErr w:type="spellStart"/>
            <w:r w:rsidR="006C4D3B" w:rsidRPr="00E61F57">
              <w:rPr>
                <w:rFonts w:ascii="Tahoma" w:hAnsi="Tahoma" w:cs="Tahoma"/>
                <w:sz w:val="20"/>
                <w:szCs w:val="20"/>
              </w:rPr>
              <w:t>недопуска</w:t>
            </w:r>
            <w:proofErr w:type="spellEnd"/>
            <w:r w:rsidR="006C4D3B" w:rsidRPr="00E61F57">
              <w:rPr>
                <w:rFonts w:ascii="Tahoma" w:hAnsi="Tahoma" w:cs="Tahoma"/>
                <w:sz w:val="20"/>
                <w:szCs w:val="20"/>
              </w:rPr>
              <w:t xml:space="preserve"> Подрядчика к Объекту для проведения работ, Подрядчик составляет Акт о </w:t>
            </w:r>
            <w:proofErr w:type="spellStart"/>
            <w:r w:rsidR="006C4D3B" w:rsidRPr="00E61F57">
              <w:rPr>
                <w:rFonts w:ascii="Tahoma" w:hAnsi="Tahoma" w:cs="Tahoma"/>
                <w:sz w:val="20"/>
                <w:szCs w:val="20"/>
              </w:rPr>
              <w:t>недопуске</w:t>
            </w:r>
            <w:proofErr w:type="spellEnd"/>
            <w:r w:rsidR="006C4D3B" w:rsidRPr="00E61F57">
              <w:rPr>
                <w:rFonts w:ascii="Tahoma" w:hAnsi="Tahoma" w:cs="Tahoma"/>
                <w:sz w:val="20"/>
                <w:szCs w:val="20"/>
              </w:rPr>
              <w:t xml:space="preserve">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w:t>
            </w:r>
            <w:proofErr w:type="spellStart"/>
            <w:r w:rsidR="006C4D3B" w:rsidRPr="00E61F57">
              <w:rPr>
                <w:rFonts w:ascii="Tahoma" w:eastAsiaTheme="minorHAnsi" w:hAnsi="Tahoma" w:cs="Tahoma"/>
                <w:sz w:val="20"/>
                <w:szCs w:val="20"/>
                <w:lang w:eastAsia="en-US"/>
              </w:rPr>
              <w:lastRenderedPageBreak/>
              <w:t>недопуске</w:t>
            </w:r>
            <w:proofErr w:type="spellEnd"/>
            <w:r w:rsidR="006C4D3B" w:rsidRPr="00E61F57">
              <w:rPr>
                <w:rFonts w:ascii="Tahoma" w:eastAsiaTheme="minorHAnsi" w:hAnsi="Tahoma" w:cs="Tahoma"/>
                <w:sz w:val="20"/>
                <w:szCs w:val="20"/>
                <w:lang w:eastAsia="en-US"/>
              </w:rPr>
              <w:t xml:space="preserve">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w:t>
            </w:r>
            <w:proofErr w:type="gramStart"/>
            <w:r w:rsidR="00540D45" w:rsidRPr="00E61F57">
              <w:rPr>
                <w:rFonts w:ascii="Tahoma" w:eastAsiaTheme="minorHAnsi" w:hAnsi="Tahoma" w:cs="Tahoma"/>
                <w:sz w:val="20"/>
                <w:szCs w:val="20"/>
                <w:lang w:eastAsia="en-US"/>
              </w:rPr>
              <w:t>и</w:t>
            </w:r>
            <w:proofErr w:type="gramEnd"/>
            <w:r w:rsidR="00540D45" w:rsidRPr="00E61F57">
              <w:rPr>
                <w:rFonts w:ascii="Tahoma" w:eastAsiaTheme="minorHAnsi" w:hAnsi="Tahoma" w:cs="Tahoma"/>
                <w:sz w:val="20"/>
                <w:szCs w:val="20"/>
                <w:lang w:eastAsia="en-US"/>
              </w:rPr>
              <w:t xml:space="preserve">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w:t>
            </w:r>
            <w:proofErr w:type="spellStart"/>
            <w:r w:rsidR="00540D45" w:rsidRPr="00E61F57">
              <w:rPr>
                <w:rFonts w:ascii="Tahoma" w:eastAsiaTheme="minorHAnsi" w:hAnsi="Tahoma" w:cs="Tahoma"/>
                <w:sz w:val="20"/>
                <w:szCs w:val="20"/>
                <w:lang w:eastAsia="en-US"/>
              </w:rPr>
              <w:t>недопуске</w:t>
            </w:r>
            <w:proofErr w:type="spellEnd"/>
            <w:r w:rsidR="00540D45" w:rsidRPr="00E61F57">
              <w:rPr>
                <w:rFonts w:ascii="Tahoma" w:eastAsiaTheme="minorHAnsi" w:hAnsi="Tahoma" w:cs="Tahoma"/>
                <w:sz w:val="20"/>
                <w:szCs w:val="20"/>
                <w:lang w:eastAsia="en-US"/>
              </w:rPr>
              <w:t xml:space="preserve">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 xml:space="preserve">Заказчик вправе исключить объект или заменить </w:t>
            </w:r>
            <w:proofErr w:type="gramStart"/>
            <w:r w:rsidR="006C4D3B" w:rsidRPr="00E61F57">
              <w:rPr>
                <w:rFonts w:ascii="Tahoma" w:hAnsi="Tahoma" w:cs="Tahoma"/>
                <w:sz w:val="20"/>
                <w:szCs w:val="20"/>
              </w:rPr>
              <w:t>на</w:t>
            </w:r>
            <w:proofErr w:type="gramEnd"/>
            <w:r w:rsidR="006C4D3B" w:rsidRPr="00E61F57">
              <w:rPr>
                <w:rFonts w:ascii="Tahoma" w:hAnsi="Tahoma" w:cs="Tahoma"/>
                <w:sz w:val="20"/>
                <w:szCs w:val="20"/>
              </w:rPr>
              <w:t xml:space="preserve">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w:t>
            </w:r>
            <w:proofErr w:type="gramStart"/>
            <w:r w:rsidR="002527A8" w:rsidRPr="00E61F57">
              <w:rPr>
                <w:rFonts w:ascii="Tahoma" w:eastAsiaTheme="minorHAnsi" w:hAnsi="Tahoma" w:cs="Tahoma"/>
                <w:sz w:val="20"/>
                <w:szCs w:val="20"/>
                <w:lang w:eastAsia="en-US"/>
              </w:rPr>
              <w:t>и</w:t>
            </w:r>
            <w:proofErr w:type="gramEnd"/>
            <w:r w:rsidR="002527A8" w:rsidRPr="00E61F57">
              <w:rPr>
                <w:rFonts w:ascii="Tahoma" w:eastAsiaTheme="minorHAnsi" w:hAnsi="Tahoma" w:cs="Tahoma"/>
                <w:sz w:val="20"/>
                <w:szCs w:val="20"/>
                <w:lang w:eastAsia="en-US"/>
              </w:rPr>
              <w:t xml:space="preserve">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пригодного к коммерческим расчетам, Подрядчик работы по замене такого прибора учета или ТТ не выполняет, производит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существующего прибора учета электрической энергии или ТТ (При </w:t>
            </w:r>
            <w:proofErr w:type="spellStart"/>
            <w:r w:rsidR="006C4D3B" w:rsidRPr="00E61F57">
              <w:rPr>
                <w:rFonts w:ascii="Tahoma" w:hAnsi="Tahoma" w:cs="Tahoma"/>
                <w:sz w:val="20"/>
                <w:szCs w:val="20"/>
              </w:rPr>
              <w:t>фотофиксации</w:t>
            </w:r>
            <w:proofErr w:type="spellEnd"/>
            <w:r w:rsidR="006C4D3B" w:rsidRPr="00E61F57">
              <w:rPr>
                <w:rFonts w:ascii="Tahoma" w:hAnsi="Tahoma" w:cs="Tahoma"/>
                <w:sz w:val="20"/>
                <w:szCs w:val="20"/>
              </w:rPr>
              <w:t xml:space="preserve">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w:t>
            </w:r>
            <w:proofErr w:type="gramStart"/>
            <w:r w:rsidR="006C4D3B" w:rsidRPr="00E61F57">
              <w:rPr>
                <w:rFonts w:ascii="Tahoma" w:hAnsi="Tahoma" w:cs="Tahoma"/>
                <w:sz w:val="20"/>
                <w:szCs w:val="20"/>
              </w:rPr>
              <w:t xml:space="preserve">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w:t>
            </w:r>
            <w:proofErr w:type="gramEnd"/>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В течени</w:t>
            </w:r>
            <w:proofErr w:type="gramStart"/>
            <w:r w:rsidR="006C4D3B" w:rsidRPr="00E61F57">
              <w:rPr>
                <w:rFonts w:ascii="Tahoma" w:eastAsiaTheme="minorHAnsi" w:hAnsi="Tahoma" w:cs="Tahoma"/>
                <w:sz w:val="20"/>
                <w:szCs w:val="20"/>
                <w:lang w:eastAsia="en-US"/>
              </w:rPr>
              <w:t>и</w:t>
            </w:r>
            <w:proofErr w:type="gramEnd"/>
            <w:r w:rsidR="006C4D3B" w:rsidRPr="00E61F57">
              <w:rPr>
                <w:rFonts w:ascii="Tahoma" w:eastAsiaTheme="minorHAnsi" w:hAnsi="Tahoma" w:cs="Tahoma"/>
                <w:sz w:val="20"/>
                <w:szCs w:val="20"/>
                <w:lang w:eastAsia="en-US"/>
              </w:rPr>
              <w:t xml:space="preserve">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а также направляет материалы </w:t>
            </w:r>
            <w:proofErr w:type="spellStart"/>
            <w:r w:rsidR="006C4D3B" w:rsidRPr="00E61F57">
              <w:rPr>
                <w:rFonts w:ascii="Tahoma" w:eastAsiaTheme="minorHAnsi" w:hAnsi="Tahoma" w:cs="Tahoma"/>
                <w:sz w:val="20"/>
                <w:szCs w:val="20"/>
                <w:lang w:eastAsia="en-US"/>
              </w:rPr>
              <w:t>фотофиксации</w:t>
            </w:r>
            <w:proofErr w:type="spellEnd"/>
            <w:r w:rsidR="006C4D3B" w:rsidRPr="00E61F57">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w:t>
            </w:r>
            <w:proofErr w:type="gramStart"/>
            <w:r w:rsidR="004B6E10" w:rsidRPr="00E61F57">
              <w:rPr>
                <w:rFonts w:ascii="Tahoma" w:eastAsiaTheme="minorHAnsi" w:hAnsi="Tahoma" w:cs="Tahoma"/>
                <w:sz w:val="20"/>
                <w:szCs w:val="20"/>
                <w:lang w:eastAsia="en-US"/>
              </w:rPr>
              <w:t>и</w:t>
            </w:r>
            <w:proofErr w:type="gramEnd"/>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Установка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выполнении установки/замены измерительного комплекса (приборы учета электрической энергии или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w:t>
            </w:r>
            <w:proofErr w:type="gramStart"/>
            <w:r w:rsidR="006C4D3B" w:rsidRPr="00E61F57">
              <w:rPr>
                <w:rFonts w:ascii="Tahoma" w:hAnsi="Tahoma" w:cs="Tahoma"/>
                <w:sz w:val="20"/>
                <w:szCs w:val="20"/>
              </w:rPr>
              <w:t>по</w:t>
            </w:r>
            <w:proofErr w:type="gramEnd"/>
            <w:r w:rsidR="006C4D3B" w:rsidRPr="00E61F57">
              <w:rPr>
                <w:rFonts w:ascii="Tahoma" w:hAnsi="Tahoma" w:cs="Tahoma"/>
                <w:sz w:val="20"/>
                <w:szCs w:val="20"/>
              </w:rPr>
              <w:t xml:space="preserve"> </w:t>
            </w:r>
            <w:proofErr w:type="gramStart"/>
            <w:r w:rsidR="006C4D3B" w:rsidRPr="00E61F57">
              <w:rPr>
                <w:rFonts w:ascii="Tahoma" w:hAnsi="Tahoma" w:cs="Tahoma"/>
                <w:sz w:val="20"/>
                <w:szCs w:val="20"/>
              </w:rPr>
              <w:t>установленным</w:t>
            </w:r>
            <w:proofErr w:type="gramEnd"/>
            <w:r w:rsidR="006C4D3B" w:rsidRPr="00E61F57">
              <w:rPr>
                <w:rFonts w:ascii="Tahoma" w:hAnsi="Tahoma" w:cs="Tahoma"/>
                <w:sz w:val="20"/>
                <w:szCs w:val="20"/>
              </w:rPr>
              <w:t xml:space="preserve">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подготовка документов (актов, ведомостей снятия показаний, </w:t>
            </w:r>
            <w:proofErr w:type="spellStart"/>
            <w:r w:rsidRPr="00E61F57">
              <w:rPr>
                <w:rFonts w:ascii="Tahoma" w:hAnsi="Tahoma" w:cs="Tahoma"/>
                <w:sz w:val="20"/>
                <w:szCs w:val="20"/>
              </w:rPr>
              <w:t>фотофиксация</w:t>
            </w:r>
            <w:proofErr w:type="spellEnd"/>
            <w:r w:rsidRPr="00E61F57">
              <w:rPr>
                <w:rFonts w:ascii="Tahoma" w:hAnsi="Tahoma" w:cs="Tahoma"/>
                <w:sz w:val="20"/>
                <w:szCs w:val="20"/>
              </w:rPr>
              <w:t>),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w:t>
            </w:r>
            <w:proofErr w:type="spellStart"/>
            <w:r w:rsidR="006C4D3B" w:rsidRPr="00E61F57">
              <w:rPr>
                <w:rFonts w:ascii="Tahoma" w:hAnsi="Tahoma" w:cs="Tahoma"/>
                <w:sz w:val="20"/>
                <w:szCs w:val="20"/>
              </w:rPr>
              <w:t>пп</w:t>
            </w:r>
            <w:proofErr w:type="spellEnd"/>
            <w:r w:rsidR="006C4D3B" w:rsidRPr="00E61F57">
              <w:rPr>
                <w:rFonts w:ascii="Tahoma" w:hAnsi="Tahoma" w:cs="Tahoma"/>
                <w:sz w:val="20"/>
                <w:szCs w:val="20"/>
              </w:rPr>
              <w:t xml:space="preserve">.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w:t>
            </w:r>
            <w:proofErr w:type="spellStart"/>
            <w:r w:rsidR="006C4D3B" w:rsidRPr="00E61F57">
              <w:rPr>
                <w:rFonts w:ascii="Tahoma" w:hAnsi="Tahoma" w:cs="Tahoma"/>
                <w:sz w:val="20"/>
                <w:szCs w:val="20"/>
              </w:rPr>
              <w:t>фотофиксацию</w:t>
            </w:r>
            <w:proofErr w:type="spellEnd"/>
            <w:r w:rsidR="006C4D3B" w:rsidRPr="00E61F57">
              <w:rPr>
                <w:rFonts w:ascii="Tahoma" w:hAnsi="Tahoma" w:cs="Tahoma"/>
                <w:sz w:val="20"/>
                <w:szCs w:val="20"/>
              </w:rPr>
              <w:t xml:space="preserve">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w:t>
            </w:r>
            <w:proofErr w:type="spellStart"/>
            <w:r w:rsidR="006C4D3B" w:rsidRPr="00E61F57">
              <w:rPr>
                <w:rFonts w:ascii="Tahoma" w:hAnsi="Tahoma" w:cs="Tahoma"/>
                <w:sz w:val="20"/>
                <w:szCs w:val="20"/>
              </w:rPr>
              <w:t>геолокации</w:t>
            </w:r>
            <w:proofErr w:type="spellEnd"/>
            <w:r w:rsidR="006C4D3B" w:rsidRPr="00E61F57">
              <w:rPr>
                <w:rFonts w:ascii="Tahoma" w:hAnsi="Tahoma" w:cs="Tahoma"/>
                <w:sz w:val="20"/>
                <w:szCs w:val="20"/>
              </w:rPr>
              <w:t xml:space="preserve">. В названии файла должна содержаться информация о адресе объекта и информация об установке или снятии (Пример – «г Ижевск </w:t>
            </w:r>
            <w:proofErr w:type="spellStart"/>
            <w:proofErr w:type="gramStart"/>
            <w:r w:rsidR="006C4D3B" w:rsidRPr="00E61F57">
              <w:rPr>
                <w:rFonts w:ascii="Tahoma" w:hAnsi="Tahoma" w:cs="Tahoma"/>
                <w:sz w:val="20"/>
                <w:szCs w:val="20"/>
              </w:rPr>
              <w:t>ул</w:t>
            </w:r>
            <w:proofErr w:type="spellEnd"/>
            <w:proofErr w:type="gram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установлен» или «г Ижевск </w:t>
            </w:r>
            <w:proofErr w:type="spellStart"/>
            <w:r w:rsidR="006C4D3B" w:rsidRPr="00E61F57">
              <w:rPr>
                <w:rFonts w:ascii="Tahoma" w:hAnsi="Tahoma" w:cs="Tahoma"/>
                <w:sz w:val="20"/>
                <w:szCs w:val="20"/>
              </w:rPr>
              <w:t>ул</w:t>
            </w:r>
            <w:proofErr w:type="spellEnd"/>
            <w:r w:rsidR="006C4D3B" w:rsidRPr="00E61F57">
              <w:rPr>
                <w:rFonts w:ascii="Tahoma" w:hAnsi="Tahoma" w:cs="Tahoma"/>
                <w:sz w:val="20"/>
                <w:szCs w:val="20"/>
              </w:rPr>
              <w:t xml:space="preserve"> Холмогорова д 59 </w:t>
            </w:r>
            <w:proofErr w:type="spellStart"/>
            <w:r w:rsidR="006C4D3B" w:rsidRPr="00E61F57">
              <w:rPr>
                <w:rFonts w:ascii="Tahoma" w:hAnsi="Tahoma" w:cs="Tahoma"/>
                <w:sz w:val="20"/>
                <w:szCs w:val="20"/>
              </w:rPr>
              <w:t>кв</w:t>
            </w:r>
            <w:proofErr w:type="spellEnd"/>
            <w:r w:rsidR="006C4D3B" w:rsidRPr="00E61F57">
              <w:rPr>
                <w:rFonts w:ascii="Tahoma" w:hAnsi="Tahoma" w:cs="Tahoma"/>
                <w:sz w:val="20"/>
                <w:szCs w:val="20"/>
              </w:rPr>
              <w:t xml:space="preserve">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w:t>
            </w:r>
            <w:proofErr w:type="gramStart"/>
            <w:r w:rsidR="006C4D3B" w:rsidRPr="00E61F57">
              <w:rPr>
                <w:rFonts w:ascii="Tahoma" w:hAnsi="Tahoma" w:cs="Tahoma"/>
                <w:sz w:val="20"/>
                <w:szCs w:val="20"/>
              </w:rPr>
              <w:t>документации</w:t>
            </w:r>
            <w:proofErr w:type="gramEnd"/>
            <w:r w:rsidR="006C4D3B" w:rsidRPr="00E61F57">
              <w:rPr>
                <w:rFonts w:ascii="Tahoma" w:hAnsi="Tahoma" w:cs="Tahoma"/>
                <w:sz w:val="20"/>
                <w:szCs w:val="20"/>
              </w:rPr>
              <w:t xml:space="preserve">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Передача потребителю демонтированного прибора учета электрической энергии оформляется Подрядчиком составлением акта передачи материальных </w:t>
            </w:r>
            <w:r w:rsidR="006C4D3B" w:rsidRPr="00E61F57">
              <w:rPr>
                <w:rFonts w:ascii="Tahoma" w:hAnsi="Tahoma" w:cs="Tahoma"/>
                <w:sz w:val="20"/>
                <w:szCs w:val="20"/>
              </w:rPr>
              <w:lastRenderedPageBreak/>
              <w:t>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w:t>
            </w:r>
            <w:proofErr w:type="gramStart"/>
            <w:r w:rsidR="006C4D3B" w:rsidRPr="00E61F57">
              <w:rPr>
                <w:rFonts w:ascii="Tahoma" w:hAnsi="Tahoma" w:cs="Tahoma"/>
                <w:sz w:val="20"/>
                <w:szCs w:val="20"/>
              </w:rPr>
              <w:t>с даты получения</w:t>
            </w:r>
            <w:proofErr w:type="gramEnd"/>
            <w:r w:rsidR="006C4D3B" w:rsidRPr="00E61F57">
              <w:rPr>
                <w:rFonts w:ascii="Tahoma" w:hAnsi="Tahoma" w:cs="Tahoma"/>
                <w:sz w:val="20"/>
                <w:szCs w:val="20"/>
              </w:rPr>
              <w:t xml:space="preserve">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w:t>
            </w:r>
            <w:proofErr w:type="gramStart"/>
            <w:r w:rsidR="006C4D3B" w:rsidRPr="00E61F57">
              <w:rPr>
                <w:rFonts w:ascii="Tahoma" w:hAnsi="Tahoma" w:cs="Tahoma"/>
                <w:sz w:val="20"/>
                <w:szCs w:val="20"/>
              </w:rPr>
              <w:t>брака</w:t>
            </w:r>
            <w:proofErr w:type="gramEnd"/>
            <w:r w:rsidR="006C4D3B" w:rsidRPr="00E61F57">
              <w:rPr>
                <w:rFonts w:ascii="Tahoma" w:hAnsi="Tahoma" w:cs="Tahoma"/>
                <w:sz w:val="20"/>
                <w:szCs w:val="20"/>
              </w:rPr>
              <w:t xml:space="preserve">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Сечение соединительных проводов во вторичных цепях трансформаторов тока расчетного технического учета должны быть не менее 2,5 </w:t>
            </w:r>
            <w:proofErr w:type="spellStart"/>
            <w:r w:rsidR="006C4D3B" w:rsidRPr="00E61F57">
              <w:rPr>
                <w:rFonts w:ascii="Tahoma" w:eastAsia="Times New Roman" w:hAnsi="Tahoma" w:cs="Tahoma"/>
                <w:sz w:val="20"/>
                <w:szCs w:val="20"/>
              </w:rPr>
              <w:t>кв</w:t>
            </w:r>
            <w:proofErr w:type="gramStart"/>
            <w:r w:rsidR="006C4D3B" w:rsidRPr="00E61F57">
              <w:rPr>
                <w:rFonts w:ascii="Tahoma" w:eastAsia="Times New Roman" w:hAnsi="Tahoma" w:cs="Tahoma"/>
                <w:sz w:val="20"/>
                <w:szCs w:val="20"/>
              </w:rPr>
              <w:t>.м</w:t>
            </w:r>
            <w:proofErr w:type="gramEnd"/>
            <w:r w:rsidR="006C4D3B" w:rsidRPr="00E61F57">
              <w:rPr>
                <w:rFonts w:ascii="Tahoma" w:eastAsia="Times New Roman" w:hAnsi="Tahoma" w:cs="Tahoma"/>
                <w:sz w:val="20"/>
                <w:szCs w:val="20"/>
              </w:rPr>
              <w:t>м</w:t>
            </w:r>
            <w:proofErr w:type="spellEnd"/>
            <w:r w:rsidR="006C4D3B" w:rsidRPr="00E61F57">
              <w:rPr>
                <w:rFonts w:ascii="Tahoma" w:eastAsia="Times New Roman" w:hAnsi="Tahoma" w:cs="Tahoma"/>
                <w:sz w:val="20"/>
                <w:szCs w:val="20"/>
              </w:rPr>
              <w:t xml:space="preserve">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несанкционированного доступа (измерительная </w:t>
            </w:r>
            <w:proofErr w:type="spellStart"/>
            <w:r w:rsidR="006C4D3B" w:rsidRPr="00E61F57">
              <w:rPr>
                <w:rFonts w:ascii="Tahoma" w:eastAsia="Times New Roman" w:hAnsi="Tahoma" w:cs="Tahoma"/>
                <w:sz w:val="20"/>
                <w:szCs w:val="20"/>
              </w:rPr>
              <w:t>клеммная</w:t>
            </w:r>
            <w:proofErr w:type="spellEnd"/>
            <w:r w:rsidR="006C4D3B" w:rsidRPr="00E61F57">
              <w:rPr>
                <w:rFonts w:ascii="Tahoma" w:eastAsia="Times New Roman" w:hAnsi="Tahoma" w:cs="Tahoma"/>
                <w:sz w:val="20"/>
                <w:szCs w:val="20"/>
              </w:rPr>
              <w:t xml:space="preserve">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w:t>
            </w:r>
            <w:proofErr w:type="gramStart"/>
            <w:r w:rsidR="006C4D3B" w:rsidRPr="00E61F57">
              <w:rPr>
                <w:rFonts w:ascii="Tahoma" w:eastAsia="Times New Roman" w:hAnsi="Tahoma" w:cs="Tahoma"/>
                <w:sz w:val="20"/>
                <w:szCs w:val="20"/>
              </w:rPr>
              <w:t>ТТ</w:t>
            </w:r>
            <w:proofErr w:type="gramEnd"/>
            <w:r w:rsidR="006C4D3B" w:rsidRPr="00E61F57">
              <w:rPr>
                <w:rFonts w:ascii="Tahoma" w:eastAsia="Times New Roman" w:hAnsi="Tahoma" w:cs="Tahoma"/>
                <w:sz w:val="20"/>
                <w:szCs w:val="20"/>
              </w:rPr>
              <w:t xml:space="preserve"> запрещен в случае, если установленный прибор и ТТ не является коммерческим учетом (технический учет, МОП, Лифты и т.д.), а также если установка производится в </w:t>
            </w:r>
            <w:r w:rsidR="006C4D3B" w:rsidRPr="00E61F57">
              <w:rPr>
                <w:rFonts w:ascii="Tahoma" w:eastAsia="Times New Roman" w:hAnsi="Tahoma" w:cs="Tahoma"/>
                <w:sz w:val="20"/>
                <w:szCs w:val="20"/>
              </w:rPr>
              <w:lastRenderedPageBreak/>
              <w:t xml:space="preserve">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proofErr w:type="gramStart"/>
            <w:r w:rsidR="00785CBF" w:rsidRPr="00E61F57">
              <w:rPr>
                <w:rFonts w:ascii="Tahoma" w:eastAsia="Times New Roman" w:hAnsi="Tahoma" w:cs="Tahoma"/>
                <w:sz w:val="20"/>
                <w:szCs w:val="20"/>
              </w:rPr>
              <w:t>ТТ</w:t>
            </w:r>
            <w:proofErr w:type="gramEnd"/>
            <w:r w:rsidR="00785CBF" w:rsidRPr="00E61F57">
              <w:rPr>
                <w:rFonts w:ascii="Tahoma" w:eastAsia="Times New Roman" w:hAnsi="Tahoma" w:cs="Tahoma"/>
                <w:sz w:val="20"/>
                <w:szCs w:val="20"/>
              </w:rPr>
              <w:t>,</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7"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w:t>
            </w:r>
            <w:proofErr w:type="spellStart"/>
            <w:r w:rsidR="006C4D3B" w:rsidRPr="00E61F57">
              <w:rPr>
                <w:rFonts w:ascii="Tahoma" w:eastAsiaTheme="minorHAnsi" w:hAnsi="Tahoma" w:cs="Tahoma"/>
                <w:sz w:val="20"/>
                <w:szCs w:val="20"/>
                <w:lang w:eastAsia="en-US"/>
              </w:rPr>
              <w:t>Excel</w:t>
            </w:r>
            <w:proofErr w:type="spellEnd"/>
            <w:r w:rsidR="006C4D3B" w:rsidRPr="00E61F57">
              <w:rPr>
                <w:rFonts w:ascii="Tahoma" w:eastAsiaTheme="minorHAnsi" w:hAnsi="Tahoma" w:cs="Tahoma"/>
                <w:sz w:val="20"/>
                <w:szCs w:val="20"/>
                <w:lang w:eastAsia="en-US"/>
              </w:rPr>
              <w:t xml:space="preserve"> формате, а также  </w:t>
            </w:r>
            <w:proofErr w:type="gramStart"/>
            <w:r w:rsidR="006C4D3B" w:rsidRPr="00E61F57">
              <w:rPr>
                <w:rFonts w:ascii="Tahoma" w:eastAsiaTheme="minorHAnsi" w:hAnsi="Tahoma" w:cs="Tahoma"/>
                <w:sz w:val="20"/>
                <w:szCs w:val="20"/>
                <w:lang w:eastAsia="en-US"/>
              </w:rPr>
              <w:t>скан-копии</w:t>
            </w:r>
            <w:proofErr w:type="gramEnd"/>
            <w:r w:rsidR="006C4D3B" w:rsidRPr="00E61F57">
              <w:rPr>
                <w:rFonts w:ascii="Tahoma" w:eastAsiaTheme="minorHAnsi" w:hAnsi="Tahoma" w:cs="Tahoma"/>
                <w:sz w:val="20"/>
                <w:szCs w:val="20"/>
                <w:lang w:eastAsia="en-US"/>
              </w:rPr>
              <w:t xml:space="preserve">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w:t>
            </w:r>
            <w:proofErr w:type="spellStart"/>
            <w:proofErr w:type="gramStart"/>
            <w:r w:rsidR="006C4D3B" w:rsidRPr="00E61F57">
              <w:rPr>
                <w:rFonts w:ascii="Tahoma" w:eastAsiaTheme="minorHAnsi" w:hAnsi="Tahoma" w:cs="Tahoma"/>
                <w:sz w:val="20"/>
                <w:szCs w:val="20"/>
                <w:lang w:eastAsia="en-US"/>
              </w:rPr>
              <w:t>ул</w:t>
            </w:r>
            <w:proofErr w:type="spellEnd"/>
            <w:proofErr w:type="gramEnd"/>
            <w:r w:rsidR="006C4D3B" w:rsidRPr="00E61F57">
              <w:rPr>
                <w:rFonts w:ascii="Tahoma" w:eastAsiaTheme="minorHAnsi" w:hAnsi="Tahoma" w:cs="Tahoma"/>
                <w:sz w:val="20"/>
                <w:szCs w:val="20"/>
                <w:lang w:eastAsia="en-US"/>
              </w:rPr>
              <w:t xml:space="preserve"> Воровского д 52 </w:t>
            </w:r>
            <w:proofErr w:type="spellStart"/>
            <w:r w:rsidR="006C4D3B" w:rsidRPr="00E61F57">
              <w:rPr>
                <w:rFonts w:ascii="Tahoma" w:eastAsiaTheme="minorHAnsi" w:hAnsi="Tahoma" w:cs="Tahoma"/>
                <w:sz w:val="20"/>
                <w:szCs w:val="20"/>
                <w:lang w:eastAsia="en-US"/>
              </w:rPr>
              <w:t>кв</w:t>
            </w:r>
            <w:proofErr w:type="spellEnd"/>
            <w:r w:rsidR="006C4D3B" w:rsidRPr="00E61F57">
              <w:rPr>
                <w:rFonts w:ascii="Tahoma" w:eastAsiaTheme="minorHAnsi" w:hAnsi="Tahoma" w:cs="Tahoma"/>
                <w:sz w:val="20"/>
                <w:szCs w:val="20"/>
                <w:lang w:eastAsia="en-US"/>
              </w:rPr>
              <w:t xml:space="preserve">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w:t>
            </w:r>
            <w:proofErr w:type="spellStart"/>
            <w:r w:rsidR="006C4D3B" w:rsidRPr="00E61F57">
              <w:rPr>
                <w:rFonts w:ascii="Tahoma" w:eastAsia="Times New Roman" w:hAnsi="Tahoma" w:cs="Tahoma"/>
                <w:sz w:val="20"/>
                <w:szCs w:val="20"/>
              </w:rPr>
              <w:t>клеммные</w:t>
            </w:r>
            <w:proofErr w:type="spellEnd"/>
            <w:r w:rsidR="006C4D3B" w:rsidRPr="00E61F57">
              <w:rPr>
                <w:rFonts w:ascii="Tahoma" w:eastAsia="Times New Roman" w:hAnsi="Tahoma" w:cs="Tahoma"/>
                <w:sz w:val="20"/>
                <w:szCs w:val="20"/>
              </w:rPr>
              <w:t xml:space="preserve">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1CA60F10" w:rsidR="008F370E" w:rsidRPr="00137B37" w:rsidRDefault="00C50DF8" w:rsidP="00137B37">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421/пр</w:t>
            </w:r>
            <w:proofErr w:type="gramStart"/>
            <w:r w:rsidR="008F370E" w:rsidRPr="00E61F57">
              <w:rPr>
                <w:rFonts w:ascii="Tahoma" w:hAnsi="Tahoma" w:cs="Tahoma"/>
                <w:sz w:val="20"/>
                <w:szCs w:val="20"/>
              </w:rPr>
              <w:t>.(</w:t>
            </w:r>
            <w:proofErr w:type="gramEnd"/>
            <w:r w:rsidR="008F370E" w:rsidRPr="00E61F57">
              <w:rPr>
                <w:rFonts w:ascii="Tahoma" w:hAnsi="Tahoma" w:cs="Tahoma"/>
                <w:sz w:val="20"/>
                <w:szCs w:val="20"/>
              </w:rPr>
              <w:t xml:space="preserve">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 xml:space="preserve">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w:t>
            </w:r>
            <w:r w:rsidR="008F370E" w:rsidRPr="00E61F57">
              <w:rPr>
                <w:rFonts w:ascii="Tahoma" w:hAnsi="Tahoma" w:cs="Tahoma"/>
                <w:sz w:val="20"/>
                <w:szCs w:val="20"/>
              </w:rPr>
              <w:lastRenderedPageBreak/>
              <w:t>Республики Удмуртия (</w:t>
            </w:r>
            <w:r w:rsidR="00137B37" w:rsidRPr="00137B37">
              <w:rPr>
                <w:rFonts w:ascii="Tahoma" w:eastAsia="Times New Roman" w:hAnsi="Tahoma" w:cs="Tahoma"/>
                <w:sz w:val="20"/>
                <w:szCs w:val="20"/>
              </w:rPr>
              <w:t>Письмо Минстроя России от 30.07.2024 года № 43273-ИФ/09, прил.1 3 кв.2024</w:t>
            </w:r>
            <w:proofErr w:type="gramStart"/>
            <w:r w:rsidR="00137B37" w:rsidRPr="00137B37">
              <w:rPr>
                <w:rFonts w:ascii="Tahoma" w:eastAsia="Times New Roman" w:hAnsi="Tahoma" w:cs="Tahoma"/>
                <w:sz w:val="20"/>
                <w:szCs w:val="20"/>
              </w:rPr>
              <w:t xml:space="preserve"> </w:t>
            </w:r>
            <w:r w:rsidR="008F370E" w:rsidRPr="00E61F57">
              <w:rPr>
                <w:rFonts w:ascii="Tahoma" w:hAnsi="Tahoma" w:cs="Tahoma"/>
                <w:sz w:val="20"/>
                <w:szCs w:val="20"/>
              </w:rPr>
              <w:t>)</w:t>
            </w:r>
            <w:proofErr w:type="gramEnd"/>
            <w:r w:rsidR="008F370E" w:rsidRPr="00E61F57">
              <w:rPr>
                <w:rFonts w:ascii="Tahoma" w:hAnsi="Tahoma" w:cs="Tahoma"/>
                <w:sz w:val="20"/>
                <w:szCs w:val="20"/>
              </w:rPr>
              <w:t>.</w:t>
            </w:r>
          </w:p>
          <w:p w14:paraId="02EDD13D" w14:textId="5D6C4B8C" w:rsidR="006C4D3B" w:rsidRPr="00E61F57" w:rsidRDefault="00137B37" w:rsidP="00137B37">
            <w:pPr>
              <w:widowControl w:val="0"/>
              <w:spacing w:after="0" w:line="240" w:lineRule="auto"/>
              <w:contextualSpacing/>
              <w:jc w:val="both"/>
              <w:rPr>
                <w:rFonts w:ascii="Tahoma" w:hAnsi="Tahoma" w:cs="Tahoma"/>
                <w:kern w:val="24"/>
                <w:sz w:val="20"/>
                <w:szCs w:val="24"/>
              </w:rPr>
            </w:pPr>
            <w:r>
              <w:rPr>
                <w:rFonts w:ascii="Tahoma" w:hAnsi="Tahoma" w:cs="Tahoma"/>
                <w:sz w:val="20"/>
                <w:szCs w:val="20"/>
              </w:rPr>
              <w:tab/>
            </w:r>
            <w:r w:rsidR="008F370E" w:rsidRPr="00E61F57">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3340F10D" w14:textId="77777777" w:rsidR="006C4D3B"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p w14:paraId="7D668582" w14:textId="53926BDD" w:rsidR="00137B37" w:rsidRPr="00E61F57" w:rsidRDefault="00137B37" w:rsidP="000A4D9C">
            <w:pPr>
              <w:contextualSpacing/>
              <w:jc w:val="center"/>
              <w:rPr>
                <w:rFonts w:ascii="Tahoma" w:eastAsia="Times New Roman" w:hAnsi="Tahoma" w:cs="Tahoma"/>
                <w:sz w:val="20"/>
                <w:szCs w:val="20"/>
              </w:rPr>
            </w:pP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 xml:space="preserve">442 «О функционировании розничных рынков электрической энергии, полном </w:t>
            </w:r>
            <w:proofErr w:type="gramStart"/>
            <w:r w:rsidRPr="00E61F57">
              <w:rPr>
                <w:rFonts w:ascii="Tahoma" w:hAnsi="Tahoma" w:cs="Tahoma"/>
                <w:sz w:val="20"/>
                <w:szCs w:val="20"/>
              </w:rPr>
              <w:t>и(</w:t>
            </w:r>
            <w:proofErr w:type="gramEnd"/>
            <w:r w:rsidRPr="00E61F57">
              <w:rPr>
                <w:rFonts w:ascii="Tahoma" w:hAnsi="Tahoma" w:cs="Tahoma"/>
                <w:sz w:val="20"/>
                <w:szCs w:val="20"/>
              </w:rPr>
              <w:t>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w:t>
            </w:r>
            <w:proofErr w:type="gramStart"/>
            <w:r w:rsidRPr="00E61F57">
              <w:rPr>
                <w:rFonts w:ascii="Tahoma" w:hAnsi="Tahoma" w:cs="Tahoma"/>
                <w:sz w:val="20"/>
                <w:szCs w:val="20"/>
              </w:rPr>
              <w:t>ТР</w:t>
            </w:r>
            <w:proofErr w:type="gramEnd"/>
            <w:r w:rsidRPr="00E61F57">
              <w:rPr>
                <w:rFonts w:ascii="Tahoma" w:hAnsi="Tahoma" w:cs="Tahoma"/>
                <w:sz w:val="20"/>
                <w:szCs w:val="20"/>
              </w:rPr>
              <w:t xml:space="preserve">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w:t>
            </w:r>
            <w:proofErr w:type="gramStart"/>
            <w:r w:rsidRPr="00E61F57">
              <w:rPr>
                <w:rFonts w:ascii="Tahoma" w:hAnsi="Tahoma" w:cs="Tahoma"/>
                <w:sz w:val="20"/>
                <w:szCs w:val="20"/>
              </w:rPr>
              <w:t>Р</w:t>
            </w:r>
            <w:proofErr w:type="gramEnd"/>
            <w:r w:rsidRPr="00E61F57">
              <w:rPr>
                <w:rFonts w:ascii="Tahoma" w:hAnsi="Tahoma" w:cs="Tahoma"/>
                <w:sz w:val="20"/>
                <w:szCs w:val="20"/>
              </w:rPr>
              <w:t xml:space="preserve">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w:t>
            </w:r>
            <w:proofErr w:type="gramStart"/>
            <w:r w:rsidRPr="00E61F57">
              <w:rPr>
                <w:rFonts w:ascii="Tahoma" w:hAnsi="Tahoma" w:cs="Tahoma"/>
                <w:sz w:val="20"/>
                <w:szCs w:val="20"/>
              </w:rPr>
              <w:t>Р</w:t>
            </w:r>
            <w:proofErr w:type="gramEnd"/>
            <w:r w:rsidRPr="00E61F57">
              <w:rPr>
                <w:rFonts w:ascii="Tahoma" w:hAnsi="Tahoma" w:cs="Tahoma"/>
                <w:sz w:val="20"/>
                <w:szCs w:val="20"/>
              </w:rPr>
              <w:t xml:space="preserve">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proofErr w:type="gramStart"/>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roofErr w:type="gramEnd"/>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w:t>
            </w:r>
            <w:proofErr w:type="gramStart"/>
            <w:r w:rsidRPr="00E61F57">
              <w:rPr>
                <w:rFonts w:ascii="Tahoma" w:hAnsi="Tahoma" w:cs="Tahoma"/>
                <w:sz w:val="20"/>
                <w:szCs w:val="20"/>
              </w:rPr>
              <w:t>и</w:t>
            </w:r>
            <w:proofErr w:type="gramEnd"/>
            <w:r w:rsidRPr="00E61F57">
              <w:rPr>
                <w:rFonts w:ascii="Tahoma" w:hAnsi="Tahoma" w:cs="Tahoma"/>
                <w:sz w:val="20"/>
                <w:szCs w:val="20"/>
              </w:rPr>
              <w:t xml:space="preserve">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Работы выполняются с использованием оборудования и материалов Подрядчика (за исключением ПУ ИСУ, </w:t>
            </w:r>
            <w:proofErr w:type="gramStart"/>
            <w:r w:rsidR="006C4D3B" w:rsidRPr="00E61F57">
              <w:rPr>
                <w:rFonts w:ascii="Tahoma" w:hAnsi="Tahoma" w:cs="Tahoma"/>
                <w:sz w:val="20"/>
                <w:szCs w:val="20"/>
              </w:rPr>
              <w:t>ТТ</w:t>
            </w:r>
            <w:proofErr w:type="gramEnd"/>
            <w:r w:rsidR="006C4D3B" w:rsidRPr="00E61F57">
              <w:rPr>
                <w:rFonts w:ascii="Tahoma" w:hAnsi="Tahoma" w:cs="Tahoma"/>
                <w:sz w:val="20"/>
                <w:szCs w:val="20"/>
              </w:rPr>
              <w:t xml:space="preserve">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w:t>
            </w:r>
            <w:proofErr w:type="gramStart"/>
            <w:r w:rsidR="006C4D3B" w:rsidRPr="00E61F57">
              <w:rPr>
                <w:rFonts w:ascii="Tahoma" w:hAnsi="Tahoma" w:cs="Tahoma"/>
                <w:sz w:val="20"/>
                <w:szCs w:val="20"/>
              </w:rPr>
              <w:t>готовыми</w:t>
            </w:r>
            <w:proofErr w:type="gramEnd"/>
            <w:r w:rsidR="006C4D3B" w:rsidRPr="00E61F57">
              <w:rPr>
                <w:rFonts w:ascii="Tahoma" w:hAnsi="Tahoma" w:cs="Tahoma"/>
                <w:sz w:val="20"/>
                <w:szCs w:val="20"/>
              </w:rPr>
              <w:t xml:space="preserve">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w:t>
            </w:r>
            <w:proofErr w:type="gramStart"/>
            <w:r w:rsidR="006C4D3B" w:rsidRPr="00E61F57">
              <w:rPr>
                <w:rFonts w:ascii="Tahoma" w:hAnsi="Tahoma" w:cs="Tahoma"/>
                <w:sz w:val="20"/>
                <w:szCs w:val="20"/>
              </w:rPr>
              <w:t>и</w:t>
            </w:r>
            <w:proofErr w:type="gramEnd"/>
            <w:r w:rsidR="006C4D3B" w:rsidRPr="00E61F57">
              <w:rPr>
                <w:rFonts w:ascii="Tahoma" w:hAnsi="Tahoma" w:cs="Tahoma"/>
                <w:sz w:val="20"/>
                <w:szCs w:val="20"/>
              </w:rPr>
              <w:t xml:space="preserve">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обязан передать Заказчику вместе с результатом работы </w:t>
            </w:r>
            <w:r w:rsidR="006C4D3B" w:rsidRPr="00E61F57">
              <w:rPr>
                <w:rFonts w:ascii="Tahoma" w:hAnsi="Tahoma" w:cs="Tahoma"/>
                <w:sz w:val="20"/>
                <w:szCs w:val="20"/>
              </w:rPr>
              <w:lastRenderedPageBreak/>
              <w:t>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приемки выполненных работ, а Заказчик </w:t>
            </w:r>
            <w:proofErr w:type="gramStart"/>
            <w:r w:rsidR="006C4D3B" w:rsidRPr="00E61F57">
              <w:rPr>
                <w:rFonts w:ascii="Tahoma" w:hAnsi="Tahoma" w:cs="Tahoma"/>
                <w:sz w:val="20"/>
                <w:szCs w:val="20"/>
              </w:rPr>
              <w:t>рассматривает представленный Акт приемки выполненных работ подписывает</w:t>
            </w:r>
            <w:proofErr w:type="gramEnd"/>
            <w:r w:rsidR="006C4D3B" w:rsidRPr="00E61F57">
              <w:rPr>
                <w:rFonts w:ascii="Tahoma" w:hAnsi="Tahoma" w:cs="Tahoma"/>
                <w:sz w:val="20"/>
                <w:szCs w:val="20"/>
              </w:rPr>
              <w:t xml:space="preserve">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 xml:space="preserve">оформленную надлежащим образом монтажную ведомость в формате </w:t>
            </w:r>
            <w:proofErr w:type="spellStart"/>
            <w:r w:rsidRPr="00E61F57">
              <w:rPr>
                <w:rFonts w:ascii="Tahoma" w:hAnsi="Tahoma" w:cs="Tahoma"/>
                <w:iCs/>
                <w:sz w:val="20"/>
                <w:szCs w:val="20"/>
              </w:rPr>
              <w:t>Excel</w:t>
            </w:r>
            <w:proofErr w:type="spellEnd"/>
            <w:r w:rsidRPr="00E61F57">
              <w:rPr>
                <w:rFonts w:ascii="Tahoma" w:hAnsi="Tahoma" w:cs="Tahoma"/>
                <w:iCs/>
                <w:sz w:val="20"/>
                <w:szCs w:val="20"/>
              </w:rPr>
              <w:t xml:space="preserve">, а также материалы </w:t>
            </w:r>
            <w:proofErr w:type="spellStart"/>
            <w:r w:rsidRPr="00E61F57">
              <w:rPr>
                <w:rFonts w:ascii="Tahoma" w:hAnsi="Tahoma" w:cs="Tahoma"/>
                <w:iCs/>
                <w:sz w:val="20"/>
                <w:szCs w:val="20"/>
              </w:rPr>
              <w:t>фотофиксации</w:t>
            </w:r>
            <w:proofErr w:type="spellEnd"/>
            <w:r w:rsidRPr="00E61F57">
              <w:rPr>
                <w:rFonts w:ascii="Tahoma" w:hAnsi="Tahoma" w:cs="Tahoma"/>
                <w:iCs/>
                <w:sz w:val="20"/>
                <w:szCs w:val="20"/>
              </w:rPr>
              <w:t xml:space="preserve">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w:t>
            </w:r>
            <w:proofErr w:type="spellStart"/>
            <w:r w:rsidRPr="00E61F57">
              <w:rPr>
                <w:rFonts w:ascii="Tahoma" w:hAnsi="Tahoma" w:cs="Tahoma"/>
                <w:iCs/>
                <w:sz w:val="20"/>
                <w:szCs w:val="20"/>
              </w:rPr>
              <w:t>недопуска</w:t>
            </w:r>
            <w:proofErr w:type="spellEnd"/>
            <w:r w:rsidRPr="00E61F57">
              <w:rPr>
                <w:rFonts w:ascii="Tahoma" w:hAnsi="Tahoma" w:cs="Tahoma"/>
                <w:iCs/>
                <w:sz w:val="20"/>
                <w:szCs w:val="20"/>
              </w:rPr>
              <w:t xml:space="preserve">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proofErr w:type="spellStart"/>
            <w:r w:rsidRPr="00E61F57">
              <w:rPr>
                <w:rFonts w:ascii="Tahoma" w:hAnsi="Tahoma" w:cs="Tahoma"/>
                <w:sz w:val="20"/>
                <w:szCs w:val="20"/>
              </w:rPr>
              <w:t>пофамильные</w:t>
            </w:r>
            <w:proofErr w:type="spellEnd"/>
            <w:r w:rsidRPr="00E61F57">
              <w:rPr>
                <w:rFonts w:ascii="Tahoma" w:hAnsi="Tahoma" w:cs="Tahoma"/>
                <w:sz w:val="20"/>
                <w:szCs w:val="20"/>
              </w:rPr>
              <w:t xml:space="preserve">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xml:space="preserve">- реестр актов о </w:t>
            </w:r>
            <w:proofErr w:type="spellStart"/>
            <w:r w:rsidRPr="00E61F57">
              <w:rPr>
                <w:rFonts w:ascii="Tahoma" w:hAnsi="Tahoma" w:cs="Tahoma"/>
                <w:sz w:val="20"/>
                <w:szCs w:val="20"/>
              </w:rPr>
              <w:t>недопуске</w:t>
            </w:r>
            <w:proofErr w:type="spellEnd"/>
            <w:r w:rsidRPr="00E61F57">
              <w:rPr>
                <w:rFonts w:ascii="Tahoma" w:hAnsi="Tahoma" w:cs="Tahoma"/>
                <w:sz w:val="20"/>
                <w:szCs w:val="20"/>
              </w:rPr>
              <w:t xml:space="preserve"> в жилое и (или) нежилое помещение, а также документы и </w:t>
            </w:r>
            <w:proofErr w:type="gramStart"/>
            <w:r w:rsidRPr="00E61F57">
              <w:rPr>
                <w:rFonts w:ascii="Tahoma" w:hAnsi="Tahoma" w:cs="Tahoma"/>
                <w:sz w:val="20"/>
                <w:szCs w:val="20"/>
              </w:rPr>
              <w:t>материалы</w:t>
            </w:r>
            <w:proofErr w:type="gramEnd"/>
            <w:r w:rsidRPr="00E61F57">
              <w:rPr>
                <w:rFonts w:ascii="Tahoma" w:hAnsi="Tahoma" w:cs="Tahoma"/>
                <w:sz w:val="20"/>
                <w:szCs w:val="20"/>
              </w:rPr>
              <w:t xml:space="preserve">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реестр актов отсутствия тех. возможности, а также документы и материалы </w:t>
            </w:r>
            <w:proofErr w:type="spellStart"/>
            <w:r w:rsidRPr="00E61F57">
              <w:rPr>
                <w:rFonts w:ascii="Tahoma" w:hAnsi="Tahoma" w:cs="Tahoma"/>
                <w:sz w:val="20"/>
                <w:szCs w:val="20"/>
              </w:rPr>
              <w:lastRenderedPageBreak/>
              <w:t>фотофиксации</w:t>
            </w:r>
            <w:proofErr w:type="spellEnd"/>
            <w:r w:rsidRPr="00E61F57">
              <w:rPr>
                <w:rFonts w:ascii="Tahoma" w:hAnsi="Tahoma" w:cs="Tahoma"/>
                <w:sz w:val="20"/>
                <w:szCs w:val="20"/>
              </w:rPr>
              <w:t>;</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proofErr w:type="gramStart"/>
            <w:r w:rsidRPr="00E61F57">
              <w:rPr>
                <w:rFonts w:ascii="Tahoma" w:hAnsi="Tahoma" w:cs="Tahoma"/>
                <w:sz w:val="20"/>
                <w:szCs w:val="20"/>
              </w:rPr>
              <w:t>скан-копии</w:t>
            </w:r>
            <w:proofErr w:type="gramEnd"/>
            <w:r w:rsidRPr="00E61F57">
              <w:rPr>
                <w:rFonts w:ascii="Tahoma" w:hAnsi="Tahoma" w:cs="Tahoma"/>
                <w:sz w:val="20"/>
                <w:szCs w:val="20"/>
              </w:rPr>
              <w:t xml:space="preserve">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w:t>
            </w:r>
            <w:proofErr w:type="gramStart"/>
            <w:r w:rsidRPr="00E61F57">
              <w:rPr>
                <w:rFonts w:ascii="Tahoma" w:eastAsia="Times New Roman" w:hAnsi="Tahoma" w:cs="Tahoma"/>
                <w:sz w:val="20"/>
              </w:rPr>
              <w:t>с даты подписания</w:t>
            </w:r>
            <w:proofErr w:type="gramEnd"/>
            <w:r w:rsidRPr="00E61F57">
              <w:rPr>
                <w:rFonts w:ascii="Tahoma" w:eastAsia="Times New Roman" w:hAnsi="Tahoma" w:cs="Tahoma"/>
                <w:sz w:val="20"/>
              </w:rPr>
              <w:t xml:space="preserve">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w:t>
            </w:r>
            <w:proofErr w:type="gramStart"/>
            <w:r w:rsidRPr="00E61F57">
              <w:rPr>
                <w:rFonts w:ascii="Tahoma" w:eastAsia="Times New Roman" w:hAnsi="Tahoma" w:cs="Tahoma"/>
                <w:sz w:val="20"/>
              </w:rPr>
              <w:t>с даты подписания</w:t>
            </w:r>
            <w:proofErr w:type="gramEnd"/>
            <w:r w:rsidRPr="00E61F57">
              <w:rPr>
                <w:rFonts w:ascii="Tahoma" w:eastAsia="Times New Roman" w:hAnsi="Tahoma" w:cs="Tahoma"/>
                <w:sz w:val="20"/>
              </w:rPr>
              <w:t xml:space="preserve">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w:t>
            </w:r>
            <w:proofErr w:type="gramStart"/>
            <w:r w:rsidRPr="00E61F57">
              <w:rPr>
                <w:rFonts w:ascii="Tahoma" w:eastAsia="Times New Roman" w:hAnsi="Tahoma" w:cs="Tahoma"/>
                <w:sz w:val="20"/>
              </w:rPr>
              <w:t>с даты получения</w:t>
            </w:r>
            <w:proofErr w:type="gramEnd"/>
            <w:r w:rsidRPr="00E61F57">
              <w:rPr>
                <w:rFonts w:ascii="Tahoma" w:eastAsia="Times New Roman" w:hAnsi="Tahoma" w:cs="Tahoma"/>
                <w:sz w:val="20"/>
              </w:rPr>
              <w:t xml:space="preserve">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871F66" w:rsidRPr="00E61F57" w14:paraId="6A68C6D5"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8AE1BE4" w14:textId="77777777" w:rsidR="00871F66" w:rsidRPr="00E61F57" w:rsidRDefault="00871F66" w:rsidP="007F64C0">
            <w:pPr>
              <w:spacing w:after="0" w:line="240" w:lineRule="auto"/>
              <w:contextualSpacing/>
              <w:jc w:val="center"/>
              <w:rPr>
                <w:rFonts w:ascii="Tahoma" w:eastAsia="Times New Roman" w:hAnsi="Tahoma" w:cs="Tahoma"/>
                <w:sz w:val="16"/>
                <w:szCs w:val="16"/>
                <w:lang w:eastAsia="ru-RU"/>
              </w:rPr>
            </w:pPr>
            <w:proofErr w:type="gramStart"/>
            <w:r w:rsidRPr="00E61F57">
              <w:rPr>
                <w:rFonts w:ascii="Tahoma" w:eastAsia="Times New Roman" w:hAnsi="Tahoma" w:cs="Tahoma"/>
                <w:sz w:val="16"/>
                <w:szCs w:val="16"/>
              </w:rPr>
              <w:t>п</w:t>
            </w:r>
            <w:proofErr w:type="gramEnd"/>
            <w:r w:rsidRPr="00E61F57">
              <w:rPr>
                <w:rFonts w:ascii="Tahoma" w:eastAsia="Times New Roman" w:hAnsi="Tahoma" w:cs="Tahoma"/>
                <w:sz w:val="16"/>
                <w:szCs w:val="16"/>
              </w:rPr>
              <w:t>/п</w:t>
            </w:r>
          </w:p>
        </w:tc>
        <w:tc>
          <w:tcPr>
            <w:tcW w:w="3828" w:type="dxa"/>
            <w:tcBorders>
              <w:top w:val="single" w:sz="4" w:space="0" w:color="auto"/>
              <w:left w:val="single" w:sz="4" w:space="0" w:color="auto"/>
              <w:bottom w:val="single" w:sz="4" w:space="0" w:color="auto"/>
              <w:right w:val="single" w:sz="4" w:space="0" w:color="auto"/>
            </w:tcBorders>
            <w:vAlign w:val="center"/>
          </w:tcPr>
          <w:p w14:paraId="5A70DDC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36F92756"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0F66D461" w14:textId="77777777" w:rsidR="00871F66" w:rsidRPr="00E61F57" w:rsidRDefault="00871F66" w:rsidP="007F64C0">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76EE414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2D4C7D1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Кол-во, </w:t>
            </w:r>
            <w:proofErr w:type="spellStart"/>
            <w:proofErr w:type="gramStart"/>
            <w:r w:rsidRPr="00E61F57">
              <w:rPr>
                <w:rFonts w:ascii="Tahoma" w:eastAsia="Times New Roman" w:hAnsi="Tahoma" w:cs="Tahoma"/>
                <w:sz w:val="16"/>
                <w:szCs w:val="16"/>
              </w:rPr>
              <w:t>шт</w:t>
            </w:r>
            <w:proofErr w:type="spellEnd"/>
            <w:proofErr w:type="gramEnd"/>
          </w:p>
        </w:tc>
      </w:tr>
      <w:tr w:rsidR="001F4D9F" w:rsidRPr="00E61F57" w14:paraId="3771EE01"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0A0B88A"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40D453D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2CA0FA15" w14:textId="77777777" w:rsidR="001F4D9F" w:rsidRPr="00E61F57" w:rsidRDefault="001F4D9F" w:rsidP="001F4D9F">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6A6BA17"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Pr="00E61F57">
              <w:rPr>
                <w:rFonts w:ascii="Tahoma" w:eastAsia="Times New Roman" w:hAnsi="Tahoma" w:cs="Tahoma"/>
                <w:sz w:val="16"/>
                <w:szCs w:val="16"/>
              </w:rPr>
              <w:t>не позднее 5 (пяти) рабочих дней с момента заключения Сторонами Договора.</w:t>
            </w:r>
          </w:p>
          <w:p w14:paraId="353DE29E"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«31» декабря 2025 г.</w:t>
            </w:r>
          </w:p>
          <w:p w14:paraId="222B8E35" w14:textId="77777777" w:rsidR="001F4D9F" w:rsidRPr="00E61F57" w:rsidRDefault="001F4D9F" w:rsidP="001F4D9F">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7BFB53AD" w14:textId="4B635E5A" w:rsidR="001F4D9F" w:rsidRPr="00E61F57" w:rsidRDefault="001F4D9F" w:rsidP="00E524D8">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Pr>
                <w:rFonts w:ascii="Tahoma" w:eastAsia="Times New Roman" w:hAnsi="Tahoma" w:cs="Tahoma"/>
                <w:sz w:val="16"/>
                <w:szCs w:val="16"/>
              </w:rPr>
              <w:t xml:space="preserve"> </w:t>
            </w:r>
            <w:r w:rsidRPr="00E61F57">
              <w:rPr>
                <w:rFonts w:ascii="Tahoma" w:eastAsia="Times New Roman" w:hAnsi="Tahoma" w:cs="Tahoma"/>
                <w:sz w:val="16"/>
                <w:szCs w:val="16"/>
              </w:rPr>
              <w:t xml:space="preserve">территории </w:t>
            </w:r>
            <w:r w:rsidR="00E524D8">
              <w:rPr>
                <w:rFonts w:ascii="Tahoma" w:eastAsia="Times New Roman" w:hAnsi="Tahoma" w:cs="Tahoma"/>
                <w:sz w:val="16"/>
                <w:szCs w:val="16"/>
              </w:rPr>
              <w:t xml:space="preserve">г. Ижевска </w:t>
            </w:r>
            <w:r w:rsidRPr="00E61F57">
              <w:rPr>
                <w:rFonts w:ascii="Tahoma" w:eastAsia="Times New Roman" w:hAnsi="Tahoma" w:cs="Tahoma"/>
                <w:sz w:val="16"/>
                <w:szCs w:val="16"/>
              </w:rPr>
              <w:t>Удмуртской Республики</w:t>
            </w:r>
          </w:p>
        </w:tc>
        <w:tc>
          <w:tcPr>
            <w:tcW w:w="1559" w:type="dxa"/>
            <w:tcBorders>
              <w:top w:val="nil"/>
              <w:left w:val="nil"/>
              <w:bottom w:val="single" w:sz="4" w:space="0" w:color="auto"/>
              <w:right w:val="single" w:sz="4" w:space="0" w:color="auto"/>
            </w:tcBorders>
            <w:noWrap/>
            <w:vAlign w:val="center"/>
          </w:tcPr>
          <w:p w14:paraId="73C61E89"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w:t>
            </w:r>
            <w:proofErr w:type="gramStart"/>
            <w:r w:rsidRPr="00E61F57">
              <w:rPr>
                <w:rFonts w:ascii="Tahoma" w:eastAsia="Times New Roman" w:hAnsi="Tahoma" w:cs="Tahoma"/>
                <w:sz w:val="16"/>
                <w:szCs w:val="16"/>
              </w:rPr>
              <w:t>однофазного</w:t>
            </w:r>
            <w:proofErr w:type="gramEnd"/>
            <w:r w:rsidRPr="00E61F57">
              <w:rPr>
                <w:rFonts w:ascii="Tahoma" w:eastAsia="Times New Roman" w:hAnsi="Tahoma" w:cs="Tahoma"/>
                <w:sz w:val="16"/>
                <w:szCs w:val="16"/>
              </w:rPr>
              <w:t xml:space="preserve"> ПУ ИСУ</w:t>
            </w:r>
          </w:p>
        </w:tc>
        <w:tc>
          <w:tcPr>
            <w:tcW w:w="1417" w:type="dxa"/>
            <w:tcBorders>
              <w:top w:val="nil"/>
              <w:left w:val="nil"/>
              <w:bottom w:val="single" w:sz="4" w:space="0" w:color="auto"/>
              <w:right w:val="single" w:sz="4" w:space="0" w:color="auto"/>
            </w:tcBorders>
            <w:vAlign w:val="center"/>
          </w:tcPr>
          <w:p w14:paraId="128E765E"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7E5FACB7" w14:textId="751C3BE9" w:rsidR="001F4D9F" w:rsidRPr="00871F66" w:rsidRDefault="00857EE4" w:rsidP="001F4D9F">
            <w:pPr>
              <w:spacing w:after="0" w:line="240" w:lineRule="auto"/>
              <w:contextualSpacing/>
              <w:jc w:val="center"/>
              <w:rPr>
                <w:rFonts w:ascii="Tahoma" w:hAnsi="Tahoma" w:cs="Tahoma"/>
                <w:color w:val="000000"/>
                <w:sz w:val="20"/>
                <w:szCs w:val="20"/>
              </w:rPr>
            </w:pPr>
            <w:r>
              <w:rPr>
                <w:rFonts w:ascii="Tahoma" w:hAnsi="Tahoma" w:cs="Tahoma"/>
                <w:sz w:val="16"/>
                <w:szCs w:val="16"/>
              </w:rPr>
              <w:t>5663</w:t>
            </w:r>
          </w:p>
        </w:tc>
      </w:tr>
      <w:tr w:rsidR="001F4D9F" w:rsidRPr="00E61F57" w14:paraId="331B9A7B" w14:textId="77777777" w:rsidTr="007F64C0">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28C46A37"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122B8F42"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tcPr>
          <w:p w14:paraId="2C239133"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6B860A2C"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1041201D"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D79C231" w14:textId="19664485" w:rsidR="001F4D9F" w:rsidRPr="00E61F57" w:rsidRDefault="00857EE4"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519</w:t>
            </w:r>
          </w:p>
        </w:tc>
      </w:tr>
      <w:tr w:rsidR="001F4D9F" w:rsidRPr="00E61F57" w14:paraId="44982AE7" w14:textId="77777777" w:rsidTr="007F64C0">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241DE"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02A5ABAF"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noWrap/>
          </w:tcPr>
          <w:p w14:paraId="28B7F75F"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3499C418"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трехфазного ПУ ИСУ </w:t>
            </w:r>
            <w:proofErr w:type="spellStart"/>
            <w:r w:rsidRPr="00E61F57">
              <w:rPr>
                <w:rFonts w:ascii="Tahoma" w:eastAsia="Times New Roman" w:hAnsi="Tahoma" w:cs="Tahoma"/>
                <w:sz w:val="16"/>
                <w:szCs w:val="16"/>
              </w:rPr>
              <w:t>полукосвенного</w:t>
            </w:r>
            <w:proofErr w:type="spellEnd"/>
            <w:r w:rsidRPr="00E61F57">
              <w:rPr>
                <w:rFonts w:ascii="Tahoma" w:eastAsia="Times New Roman" w:hAnsi="Tahoma" w:cs="Tahoma"/>
                <w:sz w:val="16"/>
                <w:szCs w:val="16"/>
              </w:rPr>
              <w:t xml:space="preserve"> включения</w:t>
            </w:r>
          </w:p>
        </w:tc>
        <w:tc>
          <w:tcPr>
            <w:tcW w:w="1417" w:type="dxa"/>
            <w:tcBorders>
              <w:top w:val="nil"/>
              <w:left w:val="nil"/>
              <w:bottom w:val="single" w:sz="4" w:space="0" w:color="auto"/>
              <w:right w:val="single" w:sz="4" w:space="0" w:color="auto"/>
            </w:tcBorders>
            <w:vAlign w:val="center"/>
          </w:tcPr>
          <w:p w14:paraId="0A048944"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6B12A02F" w14:textId="320C0982" w:rsidR="001F4D9F" w:rsidRPr="00E61F57" w:rsidRDefault="00857EE4"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300</w:t>
            </w:r>
          </w:p>
        </w:tc>
      </w:tr>
      <w:tr w:rsidR="001F4D9F" w:rsidRPr="00E61F57" w14:paraId="7124A2CB"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2B544"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0EE0A0E9"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134" w:type="dxa"/>
            <w:vMerge/>
            <w:tcBorders>
              <w:left w:val="nil"/>
              <w:bottom w:val="single" w:sz="4" w:space="0" w:color="auto"/>
              <w:right w:val="single" w:sz="4" w:space="0" w:color="auto"/>
            </w:tcBorders>
          </w:tcPr>
          <w:p w14:paraId="5A89CEC1" w14:textId="77777777" w:rsidR="001F4D9F" w:rsidRPr="00E61F57" w:rsidRDefault="001F4D9F" w:rsidP="001F4D9F">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73CDA038"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Монтаж/Замена </w:t>
            </w:r>
            <w:proofErr w:type="gramStart"/>
            <w:r w:rsidRPr="00E61F57">
              <w:rPr>
                <w:rFonts w:ascii="Tahoma" w:eastAsia="Times New Roman" w:hAnsi="Tahoma" w:cs="Tahoma"/>
                <w:sz w:val="16"/>
                <w:szCs w:val="16"/>
              </w:rPr>
              <w:t>ТТ</w:t>
            </w:r>
            <w:proofErr w:type="gramEnd"/>
          </w:p>
        </w:tc>
        <w:tc>
          <w:tcPr>
            <w:tcW w:w="1417" w:type="dxa"/>
            <w:tcBorders>
              <w:top w:val="nil"/>
              <w:left w:val="nil"/>
              <w:bottom w:val="single" w:sz="4" w:space="0" w:color="auto"/>
              <w:right w:val="single" w:sz="4" w:space="0" w:color="auto"/>
            </w:tcBorders>
            <w:vAlign w:val="center"/>
          </w:tcPr>
          <w:p w14:paraId="328889F1" w14:textId="77777777" w:rsidR="001F4D9F" w:rsidRPr="00E61F57" w:rsidRDefault="001F4D9F" w:rsidP="001F4D9F">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B20B74C" w14:textId="6432DF24" w:rsidR="001F4D9F" w:rsidRPr="00E61F57" w:rsidRDefault="00857EE4" w:rsidP="001F4D9F">
            <w:pPr>
              <w:spacing w:after="0" w:line="240" w:lineRule="auto"/>
              <w:contextualSpacing/>
              <w:jc w:val="center"/>
              <w:rPr>
                <w:rFonts w:ascii="Tahoma" w:eastAsia="Times New Roman" w:hAnsi="Tahoma" w:cs="Tahoma"/>
                <w:sz w:val="16"/>
                <w:szCs w:val="16"/>
              </w:rPr>
            </w:pPr>
            <w:r>
              <w:rPr>
                <w:rFonts w:ascii="Tahoma" w:hAnsi="Tahoma" w:cs="Tahoma"/>
                <w:sz w:val="16"/>
                <w:szCs w:val="16"/>
              </w:rPr>
              <w:t>900</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r>
            <w:proofErr w:type="gramStart"/>
            <w:r w:rsidRPr="00E61F57">
              <w:rPr>
                <w:rFonts w:ascii="Tahoma" w:eastAsia="Times New Roman" w:hAnsi="Tahoma" w:cs="Tahoma"/>
                <w:sz w:val="16"/>
                <w:szCs w:val="16"/>
                <w:lang w:eastAsia="ru-RU"/>
              </w:rPr>
              <w:t>п</w:t>
            </w:r>
            <w:proofErr w:type="gramEnd"/>
            <w:r w:rsidRPr="00E61F57">
              <w:rPr>
                <w:rFonts w:ascii="Tahoma" w:eastAsia="Times New Roman" w:hAnsi="Tahoma" w:cs="Tahoma"/>
                <w:sz w:val="16"/>
                <w:szCs w:val="16"/>
                <w:lang w:eastAsia="ru-RU"/>
              </w:rPr>
              <w:t>/п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67F1F4ED" w:rsidR="0030537D" w:rsidRPr="00E61F57" w:rsidRDefault="00857EE4" w:rsidP="00E152D2">
            <w:pPr>
              <w:contextualSpacing/>
              <w:jc w:val="center"/>
              <w:rPr>
                <w:rFonts w:ascii="Tahoma" w:eastAsia="Times New Roman" w:hAnsi="Tahoma" w:cs="Tahoma"/>
                <w:sz w:val="16"/>
                <w:szCs w:val="16"/>
              </w:rPr>
            </w:pPr>
            <w:r>
              <w:rPr>
                <w:rFonts w:ascii="Tahoma" w:eastAsia="Times New Roman" w:hAnsi="Tahoma" w:cs="Tahoma"/>
                <w:sz w:val="16"/>
                <w:szCs w:val="16"/>
              </w:rPr>
              <w:t>55,88</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однофазных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67C56A6B" w:rsidR="0030537D" w:rsidRPr="00E61F57" w:rsidRDefault="00857EE4" w:rsidP="000A4D9C">
            <w:pPr>
              <w:contextualSpacing/>
              <w:jc w:val="center"/>
              <w:rPr>
                <w:rFonts w:ascii="Tahoma" w:eastAsia="Times New Roman" w:hAnsi="Tahoma" w:cs="Tahoma"/>
                <w:sz w:val="16"/>
                <w:szCs w:val="16"/>
              </w:rPr>
            </w:pPr>
            <w:r>
              <w:rPr>
                <w:rFonts w:ascii="Tahoma" w:eastAsia="Times New Roman" w:hAnsi="Tahoma" w:cs="Tahoma"/>
                <w:sz w:val="16"/>
                <w:szCs w:val="16"/>
              </w:rPr>
              <w:t>0,7</w:t>
            </w:r>
            <w:r w:rsidR="009E57B8">
              <w:rPr>
                <w:rFonts w:ascii="Tahoma" w:eastAsia="Times New Roman" w:hAnsi="Tahoma" w:cs="Tahoma"/>
                <w:sz w:val="16"/>
                <w:szCs w:val="16"/>
              </w:rPr>
              <w:t>5</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2BDD382D" w:rsidR="0030537D" w:rsidRPr="00E61F57" w:rsidRDefault="00857EE4" w:rsidP="000A4D9C">
            <w:pPr>
              <w:contextualSpacing/>
              <w:jc w:val="center"/>
              <w:rPr>
                <w:rFonts w:ascii="Tahoma" w:eastAsia="Times New Roman" w:hAnsi="Tahoma" w:cs="Tahoma"/>
                <w:sz w:val="16"/>
                <w:szCs w:val="16"/>
              </w:rPr>
            </w:pPr>
            <w:r>
              <w:rPr>
                <w:rFonts w:ascii="Tahoma" w:eastAsia="Times New Roman" w:hAnsi="Tahoma" w:cs="Tahoma"/>
                <w:sz w:val="16"/>
                <w:szCs w:val="16"/>
              </w:rPr>
              <w:t>5663</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proofErr w:type="gramStart"/>
            <w:r w:rsidRPr="00E61F57">
              <w:rPr>
                <w:rFonts w:ascii="Tahoma" w:eastAsia="Times New Roman" w:hAnsi="Tahoma" w:cs="Tahoma"/>
                <w:b/>
                <w:bCs/>
                <w:sz w:val="16"/>
                <w:szCs w:val="16"/>
                <w:lang w:eastAsia="ru-RU"/>
              </w:rPr>
              <w:t>Трехфазные ИПУ прямого включения</w:t>
            </w:r>
            <w:proofErr w:type="gramEnd"/>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275A3CB5" w:rsidR="0030537D" w:rsidRPr="00E61F57" w:rsidRDefault="00857EE4" w:rsidP="00857EE4">
            <w:pPr>
              <w:contextualSpacing/>
              <w:jc w:val="center"/>
              <w:rPr>
                <w:rFonts w:ascii="Tahoma" w:eastAsia="Times New Roman" w:hAnsi="Tahoma" w:cs="Tahoma"/>
                <w:sz w:val="16"/>
                <w:szCs w:val="16"/>
              </w:rPr>
            </w:pPr>
            <w:r>
              <w:rPr>
                <w:rFonts w:ascii="Tahoma" w:eastAsia="Times New Roman" w:hAnsi="Tahoma" w:cs="Tahoma"/>
                <w:sz w:val="16"/>
                <w:szCs w:val="16"/>
              </w:rPr>
              <w:t>5</w:t>
            </w:r>
            <w:r w:rsidR="00224F1C" w:rsidRPr="00E61F57">
              <w:rPr>
                <w:rFonts w:ascii="Tahoma" w:eastAsia="Times New Roman" w:hAnsi="Tahoma" w:cs="Tahoma"/>
                <w:sz w:val="16"/>
                <w:szCs w:val="16"/>
              </w:rPr>
              <w:t>,</w:t>
            </w:r>
            <w:r w:rsidR="002E3E98">
              <w:rPr>
                <w:rFonts w:ascii="Tahoma" w:eastAsia="Times New Roman" w:hAnsi="Tahoma" w:cs="Tahoma"/>
                <w:sz w:val="16"/>
                <w:szCs w:val="16"/>
              </w:rPr>
              <w:t>1</w:t>
            </w:r>
            <w:r>
              <w:rPr>
                <w:rFonts w:ascii="Tahoma" w:eastAsia="Times New Roman" w:hAnsi="Tahoma" w:cs="Tahoma"/>
                <w:sz w:val="16"/>
                <w:szCs w:val="16"/>
              </w:rPr>
              <w:t>1</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2A468922" w:rsidR="00224F1C" w:rsidRPr="00E61F57" w:rsidRDefault="002E3E98" w:rsidP="00857EE4">
            <w:pPr>
              <w:contextualSpacing/>
              <w:jc w:val="center"/>
              <w:rPr>
                <w:rFonts w:ascii="Tahoma" w:eastAsia="Times New Roman" w:hAnsi="Tahoma" w:cs="Tahoma"/>
                <w:sz w:val="16"/>
                <w:szCs w:val="16"/>
              </w:rPr>
            </w:pPr>
            <w:r>
              <w:rPr>
                <w:rFonts w:ascii="Tahoma" w:eastAsia="Times New Roman" w:hAnsi="Tahoma" w:cs="Tahoma"/>
                <w:sz w:val="16"/>
                <w:szCs w:val="16"/>
              </w:rPr>
              <w:t>0,0</w:t>
            </w:r>
            <w:r w:rsidR="00857EE4">
              <w:rPr>
                <w:rFonts w:ascii="Tahoma" w:eastAsia="Times New Roman" w:hAnsi="Tahoma" w:cs="Tahoma"/>
                <w:sz w:val="16"/>
                <w:szCs w:val="16"/>
              </w:rPr>
              <w:t>8</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3DA27AE7" w:rsidR="0030537D" w:rsidRPr="00E61F57" w:rsidRDefault="00C02336" w:rsidP="000A4D9C">
            <w:pPr>
              <w:contextualSpacing/>
              <w:jc w:val="center"/>
              <w:rPr>
                <w:rFonts w:ascii="Tahoma" w:eastAsia="Times New Roman" w:hAnsi="Tahoma" w:cs="Tahoma"/>
                <w:sz w:val="16"/>
                <w:szCs w:val="16"/>
              </w:rPr>
            </w:pPr>
            <w:r>
              <w:rPr>
                <w:rFonts w:ascii="Tahoma" w:eastAsia="Times New Roman" w:hAnsi="Tahoma" w:cs="Tahoma"/>
                <w:sz w:val="16"/>
                <w:szCs w:val="16"/>
              </w:rPr>
              <w:t>519</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 xml:space="preserve">Трехфазные ИПУ </w:t>
            </w:r>
            <w:proofErr w:type="spellStart"/>
            <w:r w:rsidRPr="00E61F57">
              <w:rPr>
                <w:rFonts w:ascii="Tahoma" w:eastAsia="Times New Roman" w:hAnsi="Tahoma" w:cs="Tahoma"/>
                <w:b/>
                <w:bCs/>
                <w:sz w:val="16"/>
                <w:szCs w:val="16"/>
                <w:lang w:eastAsia="ru-RU"/>
              </w:rPr>
              <w:t>полукосвенного</w:t>
            </w:r>
            <w:proofErr w:type="spellEnd"/>
            <w:r w:rsidRPr="00E61F57">
              <w:rPr>
                <w:rFonts w:ascii="Tahoma" w:eastAsia="Times New Roman" w:hAnsi="Tahoma" w:cs="Tahoma"/>
                <w:b/>
                <w:bCs/>
                <w:sz w:val="16"/>
                <w:szCs w:val="16"/>
                <w:lang w:eastAsia="ru-RU"/>
              </w:rPr>
              <w:t xml:space="preserve">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0030537D" w:rsidRPr="00E61F57">
              <w:rPr>
                <w:rFonts w:ascii="Tahoma" w:eastAsia="Times New Roman" w:hAnsi="Tahoma" w:cs="Tahoma"/>
                <w:sz w:val="16"/>
                <w:szCs w:val="16"/>
                <w:lang w:eastAsia="ru-RU"/>
              </w:rPr>
              <w:t>обьектов</w:t>
            </w:r>
            <w:proofErr w:type="spellEnd"/>
            <w:r w:rsidR="0030537D"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290986E1" w:rsidR="0030537D" w:rsidRPr="00E61F57" w:rsidRDefault="00C02336" w:rsidP="00A06DC1">
            <w:pPr>
              <w:contextualSpacing/>
              <w:jc w:val="center"/>
              <w:rPr>
                <w:rFonts w:ascii="Tahoma" w:eastAsia="Times New Roman" w:hAnsi="Tahoma" w:cs="Tahoma"/>
                <w:sz w:val="16"/>
                <w:szCs w:val="16"/>
              </w:rPr>
            </w:pPr>
            <w:r>
              <w:rPr>
                <w:rFonts w:ascii="Tahoma" w:eastAsia="Times New Roman" w:hAnsi="Tahoma" w:cs="Tahoma"/>
                <w:sz w:val="16"/>
                <w:szCs w:val="16"/>
              </w:rPr>
              <w:t>2</w:t>
            </w:r>
            <w:r w:rsidR="00E12F68" w:rsidRPr="00E61F57">
              <w:rPr>
                <w:rFonts w:ascii="Tahoma" w:eastAsia="Times New Roman" w:hAnsi="Tahoma" w:cs="Tahoma"/>
                <w:sz w:val="16"/>
                <w:szCs w:val="16"/>
              </w:rPr>
              <w:t>,</w:t>
            </w:r>
            <w:r>
              <w:rPr>
                <w:rFonts w:ascii="Tahoma" w:eastAsia="Times New Roman" w:hAnsi="Tahoma" w:cs="Tahoma"/>
                <w:sz w:val="16"/>
                <w:szCs w:val="16"/>
              </w:rPr>
              <w:t>94</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трехфазных электросчетчиков (в существующих зданиях (включая жилые дома) без расселения) (производство ремонтно-строительных работ вблизи </w:t>
            </w:r>
            <w:proofErr w:type="spellStart"/>
            <w:r w:rsidRPr="00E61F57">
              <w:rPr>
                <w:rFonts w:ascii="Tahoma" w:eastAsia="Times New Roman" w:hAnsi="Tahoma" w:cs="Tahoma"/>
                <w:sz w:val="16"/>
                <w:szCs w:val="16"/>
                <w:lang w:eastAsia="ru-RU"/>
              </w:rPr>
              <w:t>обьектов</w:t>
            </w:r>
            <w:proofErr w:type="spellEnd"/>
            <w:r w:rsidRPr="00E61F57">
              <w:rPr>
                <w:rFonts w:ascii="Tahoma" w:eastAsia="Times New Roman" w:hAnsi="Tahoma" w:cs="Tahoma"/>
                <w:sz w:val="16"/>
                <w:szCs w:val="16"/>
                <w:lang w:eastAsia="ru-RU"/>
              </w:rPr>
              <w:t xml:space="preserve">, находящихся под высоким напряжением)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0F806FEF"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C02336">
              <w:rPr>
                <w:rFonts w:ascii="Tahoma" w:eastAsia="Times New Roman" w:hAnsi="Tahoma" w:cs="Tahoma"/>
                <w:sz w:val="16"/>
                <w:szCs w:val="16"/>
              </w:rPr>
              <w:t>06</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5EFA2D31" w:rsidR="0030537D" w:rsidRPr="00E61F57" w:rsidRDefault="00C02336" w:rsidP="000A4D9C">
            <w:pPr>
              <w:contextualSpacing/>
              <w:jc w:val="center"/>
              <w:rPr>
                <w:rFonts w:ascii="Tahoma" w:eastAsia="Times New Roman" w:hAnsi="Tahoma" w:cs="Tahoma"/>
                <w:sz w:val="16"/>
                <w:szCs w:val="16"/>
              </w:rPr>
            </w:pPr>
            <w:r>
              <w:rPr>
                <w:rFonts w:ascii="Tahoma" w:eastAsia="Times New Roman" w:hAnsi="Tahoma" w:cs="Tahoma"/>
                <w:sz w:val="16"/>
                <w:szCs w:val="16"/>
              </w:rPr>
              <w:t>300</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w:t>
            </w:r>
            <w:proofErr w:type="spellStart"/>
            <w:r w:rsidR="0030537D" w:rsidRPr="00E61F57">
              <w:rPr>
                <w:rFonts w:ascii="Tahoma" w:eastAsia="Times New Roman" w:hAnsi="Tahoma" w:cs="Tahoma"/>
                <w:sz w:val="16"/>
                <w:szCs w:val="16"/>
                <w:lang w:eastAsia="ru-RU"/>
              </w:rPr>
              <w:t>оборуд</w:t>
            </w:r>
            <w:proofErr w:type="spellEnd"/>
            <w:r w:rsidR="0030537D" w:rsidRPr="00E61F57">
              <w:rPr>
                <w:rFonts w:ascii="Tahoma" w:eastAsia="Times New Roman" w:hAnsi="Tahoma" w:cs="Tahoma"/>
                <w:sz w:val="16"/>
                <w:szCs w:val="16"/>
                <w:lang w:eastAsia="ru-RU"/>
              </w:rPr>
              <w:t xml:space="preserve">-я, </w:t>
            </w:r>
            <w:proofErr w:type="spellStart"/>
            <w:r w:rsidR="0030537D" w:rsidRPr="00E61F57">
              <w:rPr>
                <w:rFonts w:ascii="Tahoma" w:eastAsia="Times New Roman" w:hAnsi="Tahoma" w:cs="Tahoma"/>
                <w:sz w:val="16"/>
                <w:szCs w:val="16"/>
                <w:lang w:eastAsia="ru-RU"/>
              </w:rPr>
              <w:t>предназнач</w:t>
            </w:r>
            <w:proofErr w:type="spellEnd"/>
            <w:r w:rsidR="0030537D" w:rsidRPr="00E61F57">
              <w:rPr>
                <w:rFonts w:ascii="Tahoma" w:eastAsia="Times New Roman" w:hAnsi="Tahoma" w:cs="Tahoma"/>
                <w:sz w:val="16"/>
                <w:szCs w:val="16"/>
                <w:lang w:eastAsia="ru-RU"/>
              </w:rPr>
              <w:t xml:space="preserve">. для </w:t>
            </w:r>
            <w:proofErr w:type="spellStart"/>
            <w:r w:rsidR="0030537D" w:rsidRPr="00E61F57">
              <w:rPr>
                <w:rFonts w:ascii="Tahoma" w:eastAsia="Times New Roman" w:hAnsi="Tahoma" w:cs="Tahoma"/>
                <w:sz w:val="16"/>
                <w:szCs w:val="16"/>
                <w:lang w:eastAsia="ru-RU"/>
              </w:rPr>
              <w:t>дальн</w:t>
            </w:r>
            <w:proofErr w:type="spellEnd"/>
            <w:r w:rsidR="0030537D"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0030537D" w:rsidRPr="00E61F57">
              <w:rPr>
                <w:rFonts w:ascii="Tahoma" w:eastAsia="Times New Roman" w:hAnsi="Tahoma" w:cs="Tahoma"/>
                <w:sz w:val="16"/>
                <w:szCs w:val="16"/>
                <w:lang w:eastAsia="ru-RU"/>
              </w:rPr>
              <w:t>электропомещениях</w:t>
            </w:r>
            <w:proofErr w:type="spellEnd"/>
            <w:r w:rsidR="0030537D" w:rsidRPr="00E61F57">
              <w:rPr>
                <w:rFonts w:ascii="Tahoma" w:eastAsia="Times New Roman" w:hAnsi="Tahoma" w:cs="Tahoma"/>
                <w:sz w:val="16"/>
                <w:szCs w:val="16"/>
                <w:lang w:eastAsia="ru-RU"/>
              </w:rPr>
              <w:t xml:space="preserve"> с </w:t>
            </w:r>
            <w:proofErr w:type="spellStart"/>
            <w:r w:rsidR="0030537D" w:rsidRPr="00E61F57">
              <w:rPr>
                <w:rFonts w:ascii="Tahoma" w:eastAsia="Times New Roman" w:hAnsi="Tahoma" w:cs="Tahoma"/>
                <w:sz w:val="16"/>
                <w:szCs w:val="16"/>
                <w:lang w:eastAsia="ru-RU"/>
              </w:rPr>
              <w:t>дейст</w:t>
            </w:r>
            <w:proofErr w:type="spellEnd"/>
            <w:r w:rsidR="0030537D" w:rsidRPr="00E61F57">
              <w:rPr>
                <w:rFonts w:ascii="Tahoma" w:eastAsia="Times New Roman" w:hAnsi="Tahoma" w:cs="Tahoma"/>
                <w:sz w:val="16"/>
                <w:szCs w:val="16"/>
                <w:lang w:eastAsia="ru-RU"/>
              </w:rPr>
              <w:t xml:space="preserve">. эл. </w:t>
            </w:r>
            <w:proofErr w:type="spellStart"/>
            <w:r w:rsidR="0030537D" w:rsidRPr="00E61F57">
              <w:rPr>
                <w:rFonts w:ascii="Tahoma" w:eastAsia="Times New Roman" w:hAnsi="Tahoma" w:cs="Tahoma"/>
                <w:sz w:val="16"/>
                <w:szCs w:val="16"/>
                <w:lang w:eastAsia="ru-RU"/>
              </w:rPr>
              <w:t>оборудов</w:t>
            </w:r>
            <w:proofErr w:type="spellEnd"/>
            <w:r w:rsidR="0030537D"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proofErr w:type="spellStart"/>
            <w:proofErr w:type="gramStart"/>
            <w:r w:rsidRPr="00E61F57">
              <w:rPr>
                <w:rFonts w:ascii="Tahoma" w:eastAsia="Times New Roman" w:hAnsi="Tahoma" w:cs="Tahoma"/>
                <w:sz w:val="16"/>
                <w:szCs w:val="16"/>
              </w:rPr>
              <w:t>шт</w:t>
            </w:r>
            <w:proofErr w:type="spellEnd"/>
            <w:proofErr w:type="gramEnd"/>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69415A2E" w:rsidR="0030537D" w:rsidRPr="00E61F57" w:rsidRDefault="00C02336" w:rsidP="000A4D9C">
            <w:pPr>
              <w:contextualSpacing/>
              <w:jc w:val="center"/>
              <w:rPr>
                <w:rFonts w:ascii="Tahoma" w:eastAsia="Times New Roman" w:hAnsi="Tahoma" w:cs="Tahoma"/>
                <w:sz w:val="16"/>
                <w:szCs w:val="16"/>
              </w:rPr>
            </w:pPr>
            <w:r>
              <w:rPr>
                <w:rFonts w:ascii="Tahoma" w:eastAsia="Times New Roman" w:hAnsi="Tahoma" w:cs="Tahoma"/>
                <w:sz w:val="16"/>
                <w:szCs w:val="16"/>
              </w:rPr>
              <w:t>882</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Монтаж трансформатор тока (демонтаж </w:t>
            </w:r>
            <w:proofErr w:type="spellStart"/>
            <w:r w:rsidRPr="00E61F57">
              <w:rPr>
                <w:rFonts w:ascii="Tahoma" w:eastAsia="Times New Roman" w:hAnsi="Tahoma" w:cs="Tahoma"/>
                <w:sz w:val="16"/>
                <w:szCs w:val="16"/>
                <w:lang w:eastAsia="ru-RU"/>
              </w:rPr>
              <w:t>оборуд</w:t>
            </w:r>
            <w:proofErr w:type="spellEnd"/>
            <w:r w:rsidRPr="00E61F57">
              <w:rPr>
                <w:rFonts w:ascii="Tahoma" w:eastAsia="Times New Roman" w:hAnsi="Tahoma" w:cs="Tahoma"/>
                <w:sz w:val="16"/>
                <w:szCs w:val="16"/>
                <w:lang w:eastAsia="ru-RU"/>
              </w:rPr>
              <w:t xml:space="preserve">-я, </w:t>
            </w:r>
            <w:proofErr w:type="spellStart"/>
            <w:r w:rsidRPr="00E61F57">
              <w:rPr>
                <w:rFonts w:ascii="Tahoma" w:eastAsia="Times New Roman" w:hAnsi="Tahoma" w:cs="Tahoma"/>
                <w:sz w:val="16"/>
                <w:szCs w:val="16"/>
                <w:lang w:eastAsia="ru-RU"/>
              </w:rPr>
              <w:t>предназнач</w:t>
            </w:r>
            <w:proofErr w:type="spellEnd"/>
            <w:r w:rsidRPr="00E61F57">
              <w:rPr>
                <w:rFonts w:ascii="Tahoma" w:eastAsia="Times New Roman" w:hAnsi="Tahoma" w:cs="Tahoma"/>
                <w:sz w:val="16"/>
                <w:szCs w:val="16"/>
                <w:lang w:eastAsia="ru-RU"/>
              </w:rPr>
              <w:t xml:space="preserve">. для </w:t>
            </w:r>
            <w:proofErr w:type="spellStart"/>
            <w:r w:rsidRPr="00E61F57">
              <w:rPr>
                <w:rFonts w:ascii="Tahoma" w:eastAsia="Times New Roman" w:hAnsi="Tahoma" w:cs="Tahoma"/>
                <w:sz w:val="16"/>
                <w:szCs w:val="16"/>
                <w:lang w:eastAsia="ru-RU"/>
              </w:rPr>
              <w:t>дальн</w:t>
            </w:r>
            <w:proofErr w:type="spellEnd"/>
            <w:r w:rsidRPr="00E61F57">
              <w:rPr>
                <w:rFonts w:ascii="Tahoma" w:eastAsia="Times New Roman" w:hAnsi="Tahoma" w:cs="Tahoma"/>
                <w:sz w:val="16"/>
                <w:szCs w:val="16"/>
                <w:lang w:eastAsia="ru-RU"/>
              </w:rPr>
              <w:t xml:space="preserve">. использования, с консервацией) (в жилых зданиях без расселения) (внутри работающих ТП, </w:t>
            </w:r>
            <w:proofErr w:type="spellStart"/>
            <w:r w:rsidRPr="00E61F57">
              <w:rPr>
                <w:rFonts w:ascii="Tahoma" w:eastAsia="Times New Roman" w:hAnsi="Tahoma" w:cs="Tahoma"/>
                <w:sz w:val="16"/>
                <w:szCs w:val="16"/>
                <w:lang w:eastAsia="ru-RU"/>
              </w:rPr>
              <w:t>электропомещениях</w:t>
            </w:r>
            <w:proofErr w:type="spellEnd"/>
            <w:r w:rsidRPr="00E61F57">
              <w:rPr>
                <w:rFonts w:ascii="Tahoma" w:eastAsia="Times New Roman" w:hAnsi="Tahoma" w:cs="Tahoma"/>
                <w:sz w:val="16"/>
                <w:szCs w:val="16"/>
                <w:lang w:eastAsia="ru-RU"/>
              </w:rPr>
              <w:t xml:space="preserve"> с </w:t>
            </w:r>
            <w:proofErr w:type="spellStart"/>
            <w:r w:rsidRPr="00E61F57">
              <w:rPr>
                <w:rFonts w:ascii="Tahoma" w:eastAsia="Times New Roman" w:hAnsi="Tahoma" w:cs="Tahoma"/>
                <w:sz w:val="16"/>
                <w:szCs w:val="16"/>
                <w:lang w:eastAsia="ru-RU"/>
              </w:rPr>
              <w:t>дейст</w:t>
            </w:r>
            <w:proofErr w:type="spellEnd"/>
            <w:r w:rsidRPr="00E61F57">
              <w:rPr>
                <w:rFonts w:ascii="Tahoma" w:eastAsia="Times New Roman" w:hAnsi="Tahoma" w:cs="Tahoma"/>
                <w:sz w:val="16"/>
                <w:szCs w:val="16"/>
                <w:lang w:eastAsia="ru-RU"/>
              </w:rPr>
              <w:t xml:space="preserve">. эл. </w:t>
            </w:r>
            <w:proofErr w:type="spellStart"/>
            <w:r w:rsidRPr="00E61F57">
              <w:rPr>
                <w:rFonts w:ascii="Tahoma" w:eastAsia="Times New Roman" w:hAnsi="Tahoma" w:cs="Tahoma"/>
                <w:sz w:val="16"/>
                <w:szCs w:val="16"/>
                <w:lang w:eastAsia="ru-RU"/>
              </w:rPr>
              <w:t>оборудов</w:t>
            </w:r>
            <w:proofErr w:type="spellEnd"/>
            <w:r w:rsidRPr="00E61F57">
              <w:rPr>
                <w:rFonts w:ascii="Tahoma" w:eastAsia="Times New Roman" w:hAnsi="Tahoma" w:cs="Tahoma"/>
                <w:sz w:val="16"/>
                <w:szCs w:val="16"/>
                <w:lang w:eastAsia="ru-RU"/>
              </w:rPr>
              <w:t>.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proofErr w:type="spellStart"/>
            <w:proofErr w:type="gramStart"/>
            <w:r w:rsidRPr="00E61F57">
              <w:rPr>
                <w:rFonts w:ascii="Tahoma" w:eastAsia="Times New Roman" w:hAnsi="Tahoma" w:cs="Tahoma"/>
                <w:sz w:val="16"/>
                <w:szCs w:val="16"/>
              </w:rPr>
              <w:t>шт</w:t>
            </w:r>
            <w:proofErr w:type="spellEnd"/>
            <w:proofErr w:type="gramEnd"/>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788F8647" w:rsidR="0030537D" w:rsidRPr="00E61F57" w:rsidRDefault="00C02336" w:rsidP="000A4D9C">
            <w:pPr>
              <w:contextualSpacing/>
              <w:jc w:val="center"/>
              <w:rPr>
                <w:rFonts w:ascii="Tahoma" w:eastAsia="Times New Roman" w:hAnsi="Tahoma" w:cs="Tahoma"/>
                <w:sz w:val="16"/>
                <w:szCs w:val="16"/>
              </w:rPr>
            </w:pPr>
            <w:r>
              <w:rPr>
                <w:rFonts w:ascii="Tahoma" w:eastAsia="Times New Roman" w:hAnsi="Tahoma" w:cs="Tahoma"/>
                <w:sz w:val="16"/>
                <w:szCs w:val="16"/>
              </w:rPr>
              <w:t>18</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60B57F2B"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w:t>
      </w:r>
      <w:r w:rsidR="009C02AA">
        <w:rPr>
          <w:rFonts w:ascii="Tahoma" w:eastAsia="Times New Roman" w:hAnsi="Tahoma" w:cs="Tahoma"/>
          <w:b/>
          <w:iCs/>
          <w:sz w:val="20"/>
          <w:szCs w:val="20"/>
        </w:rPr>
        <w:t xml:space="preserve">, </w:t>
      </w:r>
      <w:proofErr w:type="gramStart"/>
      <w:r w:rsidR="009C02AA">
        <w:rPr>
          <w:rFonts w:ascii="Tahoma" w:eastAsia="Times New Roman" w:hAnsi="Tahoma" w:cs="Tahoma"/>
          <w:b/>
          <w:iCs/>
          <w:sz w:val="20"/>
          <w:szCs w:val="20"/>
        </w:rPr>
        <w:t>передаваемых</w:t>
      </w:r>
      <w:proofErr w:type="gramEnd"/>
      <w:r w:rsidR="009C02AA">
        <w:rPr>
          <w:rFonts w:ascii="Tahoma" w:eastAsia="Times New Roman" w:hAnsi="Tahoma" w:cs="Tahoma"/>
          <w:b/>
          <w:iCs/>
          <w:sz w:val="20"/>
          <w:szCs w:val="20"/>
        </w:rPr>
        <w:t xml:space="preserve">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proofErr w:type="gramStart"/>
            <w:r w:rsidRPr="00E61F57">
              <w:rPr>
                <w:rFonts w:ascii="Tahoma" w:eastAsiaTheme="majorEastAsia" w:hAnsi="Tahoma" w:cs="Tahoma"/>
                <w:sz w:val="16"/>
                <w:szCs w:val="16"/>
              </w:rPr>
              <w:t>п</w:t>
            </w:r>
            <w:proofErr w:type="gramEnd"/>
            <w:r w:rsidRPr="00E61F57">
              <w:rPr>
                <w:rFonts w:ascii="Tahoma" w:eastAsiaTheme="majorEastAsia" w:hAnsi="Tahoma" w:cs="Tahoma"/>
                <w:sz w:val="16"/>
                <w:szCs w:val="16"/>
              </w:rPr>
              <w:t>/п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1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2C445963" w:rsidR="00270121" w:rsidRPr="00E61F57" w:rsidRDefault="001A664F" w:rsidP="000A4D9C">
            <w:pPr>
              <w:contextualSpacing/>
              <w:jc w:val="center"/>
              <w:rPr>
                <w:rFonts w:ascii="Tahoma" w:hAnsi="Tahoma" w:cs="Tahoma"/>
                <w:sz w:val="16"/>
                <w:szCs w:val="16"/>
              </w:rPr>
            </w:pPr>
            <w:r>
              <w:rPr>
                <w:rFonts w:ascii="Tahoma" w:hAnsi="Tahoma" w:cs="Tahoma"/>
                <w:sz w:val="16"/>
                <w:szCs w:val="16"/>
              </w:rPr>
              <w:t>5663</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3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775496FE" w:rsidR="00270121" w:rsidRPr="00E61F57" w:rsidRDefault="001A664F" w:rsidP="000A4D9C">
            <w:pPr>
              <w:contextualSpacing/>
              <w:jc w:val="center"/>
              <w:rPr>
                <w:rFonts w:ascii="Tahoma" w:hAnsi="Tahoma" w:cs="Tahoma"/>
                <w:sz w:val="16"/>
                <w:szCs w:val="16"/>
              </w:rPr>
            </w:pPr>
            <w:r>
              <w:rPr>
                <w:rFonts w:ascii="Tahoma" w:hAnsi="Tahoma" w:cs="Tahoma"/>
                <w:sz w:val="16"/>
                <w:szCs w:val="16"/>
              </w:rPr>
              <w:t>519</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Интеллектуальный прибор учета </w:t>
            </w:r>
            <w:proofErr w:type="spellStart"/>
            <w:r w:rsidRPr="00E61F57">
              <w:rPr>
                <w:rFonts w:ascii="Tahoma" w:hAnsi="Tahoma" w:cs="Tahoma"/>
                <w:sz w:val="16"/>
                <w:szCs w:val="16"/>
              </w:rPr>
              <w:t>ээ</w:t>
            </w:r>
            <w:proofErr w:type="spellEnd"/>
            <w:r w:rsidRPr="00E61F57">
              <w:rPr>
                <w:rFonts w:ascii="Tahoma" w:hAnsi="Tahoma" w:cs="Tahoma"/>
                <w:sz w:val="16"/>
                <w:szCs w:val="16"/>
              </w:rPr>
              <w:t>,</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 xml:space="preserve">3 </w:t>
            </w:r>
            <w:proofErr w:type="gramStart"/>
            <w:r w:rsidRPr="00E61F57">
              <w:rPr>
                <w:rFonts w:ascii="Tahoma" w:hAnsi="Tahoma" w:cs="Tahoma"/>
                <w:sz w:val="16"/>
                <w:szCs w:val="16"/>
              </w:rPr>
              <w:t>фазный</w:t>
            </w:r>
            <w:proofErr w:type="gramEnd"/>
            <w:r w:rsidRPr="00E61F57">
              <w:rPr>
                <w:rFonts w:ascii="Tahoma" w:hAnsi="Tahoma" w:cs="Tahoma"/>
                <w:sz w:val="16"/>
                <w:szCs w:val="16"/>
              </w:rPr>
              <w:t xml:space="preserve">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4B3B434D" w:rsidR="00270121" w:rsidRPr="00E61F57" w:rsidRDefault="001A664F" w:rsidP="000A4D9C">
            <w:pPr>
              <w:contextualSpacing/>
              <w:jc w:val="center"/>
              <w:rPr>
                <w:rFonts w:ascii="Tahoma" w:hAnsi="Tahoma" w:cs="Tahoma"/>
                <w:sz w:val="16"/>
                <w:szCs w:val="16"/>
              </w:rPr>
            </w:pPr>
            <w:r>
              <w:rPr>
                <w:rFonts w:ascii="Tahoma" w:hAnsi="Tahoma" w:cs="Tahoma"/>
                <w:sz w:val="16"/>
                <w:szCs w:val="16"/>
              </w:rPr>
              <w:t>300</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26BD8528" w:rsidR="00270121" w:rsidRPr="00E61F57" w:rsidRDefault="001A664F" w:rsidP="000A4D9C">
            <w:pPr>
              <w:contextualSpacing/>
              <w:jc w:val="center"/>
              <w:rPr>
                <w:rFonts w:ascii="Tahoma" w:hAnsi="Tahoma" w:cs="Tahoma"/>
                <w:sz w:val="16"/>
                <w:szCs w:val="16"/>
              </w:rPr>
            </w:pPr>
            <w:r>
              <w:rPr>
                <w:rFonts w:ascii="Tahoma" w:hAnsi="Tahoma" w:cs="Tahoma"/>
                <w:sz w:val="16"/>
                <w:szCs w:val="16"/>
              </w:rPr>
              <w:t>900</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62493D0B" w:rsidR="00270121" w:rsidRPr="00E61F57" w:rsidRDefault="001A664F" w:rsidP="000A4D9C">
            <w:pPr>
              <w:contextualSpacing/>
              <w:jc w:val="center"/>
              <w:rPr>
                <w:rFonts w:ascii="Tahoma" w:hAnsi="Tahoma" w:cs="Tahoma"/>
                <w:sz w:val="16"/>
                <w:szCs w:val="16"/>
              </w:rPr>
            </w:pPr>
            <w:r>
              <w:rPr>
                <w:rFonts w:ascii="Tahoma" w:hAnsi="Tahoma" w:cs="Tahoma"/>
                <w:sz w:val="16"/>
                <w:szCs w:val="16"/>
              </w:rPr>
              <w:t>13864</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92"/>
        <w:gridCol w:w="743"/>
        <w:gridCol w:w="826"/>
        <w:gridCol w:w="814"/>
        <w:gridCol w:w="521"/>
        <w:gridCol w:w="509"/>
        <w:gridCol w:w="537"/>
        <w:gridCol w:w="598"/>
        <w:gridCol w:w="376"/>
        <w:gridCol w:w="962"/>
        <w:gridCol w:w="666"/>
        <w:gridCol w:w="811"/>
        <w:gridCol w:w="391"/>
        <w:gridCol w:w="709"/>
        <w:gridCol w:w="699"/>
        <w:gridCol w:w="555"/>
        <w:gridCol w:w="365"/>
        <w:gridCol w:w="699"/>
        <w:gridCol w:w="442"/>
        <w:gridCol w:w="442"/>
        <w:gridCol w:w="442"/>
        <w:gridCol w:w="1326"/>
        <w:gridCol w:w="884"/>
        <w:gridCol w:w="432"/>
        <w:gridCol w:w="405"/>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proofErr w:type="gramStart"/>
            <w:r w:rsidR="00902013" w:rsidRPr="00E61F57">
              <w:rPr>
                <w:rFonts w:ascii="Calibri" w:eastAsia="Times New Roman" w:hAnsi="Calibri" w:cs="Calibri"/>
                <w:sz w:val="16"/>
                <w:szCs w:val="16"/>
                <w:lang w:eastAsia="ru-RU"/>
              </w:rPr>
              <w:t>п</w:t>
            </w:r>
            <w:proofErr w:type="gramEnd"/>
            <w:r w:rsidR="00902013" w:rsidRPr="00E61F57">
              <w:rPr>
                <w:rFonts w:ascii="Calibri" w:eastAsia="Times New Roman" w:hAnsi="Calibri" w:cs="Calibri"/>
                <w:sz w:val="16"/>
                <w:szCs w:val="16"/>
                <w:lang w:eastAsia="ru-RU"/>
              </w:rPr>
              <w:t>/п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proofErr w:type="spellStart"/>
            <w:r w:rsidRPr="00E61F57">
              <w:rPr>
                <w:rFonts w:ascii="Calibri" w:eastAsia="Times New Roman" w:hAnsi="Calibri" w:cs="Calibri"/>
                <w:sz w:val="16"/>
                <w:szCs w:val="16"/>
                <w:lang w:eastAsia="ru-RU"/>
              </w:rPr>
              <w:t>Ктт</w:t>
            </w:r>
            <w:proofErr w:type="spellEnd"/>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w:t>
            </w:r>
            <w:proofErr w:type="gramStart"/>
            <w:r w:rsidRPr="00E61F57">
              <w:rPr>
                <w:rFonts w:ascii="Calibri" w:eastAsia="Times New Roman" w:hAnsi="Calibri" w:cs="Calibri"/>
                <w:bCs/>
                <w:sz w:val="16"/>
                <w:szCs w:val="16"/>
                <w:lang w:eastAsia="ru-RU"/>
              </w:rPr>
              <w:t xml:space="preserve"> А</w:t>
            </w:r>
            <w:proofErr w:type="gramEnd"/>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w:t>
            </w:r>
            <w:proofErr w:type="gramStart"/>
            <w:r w:rsidRPr="00E61F57">
              <w:rPr>
                <w:rFonts w:ascii="Calibri" w:eastAsia="Times New Roman" w:hAnsi="Calibri" w:cs="Calibri"/>
                <w:bCs/>
                <w:sz w:val="16"/>
                <w:szCs w:val="16"/>
                <w:lang w:eastAsia="ru-RU"/>
              </w:rPr>
              <w:t>ТТ</w:t>
            </w:r>
            <w:proofErr w:type="gramEnd"/>
            <w:r w:rsidRPr="00E61F57">
              <w:rPr>
                <w:rFonts w:ascii="Calibri" w:eastAsia="Times New Roman" w:hAnsi="Calibri" w:cs="Calibri"/>
                <w:bCs/>
                <w:sz w:val="16"/>
                <w:szCs w:val="16"/>
                <w:lang w:eastAsia="ru-RU"/>
              </w:rPr>
              <w:t xml:space="preserve">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w:t>
            </w:r>
            <w:proofErr w:type="gramStart"/>
            <w:r w:rsidRPr="00E61F57">
              <w:rPr>
                <w:rFonts w:ascii="Calibri" w:eastAsia="Times New Roman" w:hAnsi="Calibri" w:cs="Calibri"/>
                <w:bCs/>
                <w:sz w:val="16"/>
                <w:szCs w:val="16"/>
                <w:lang w:eastAsia="ru-RU"/>
              </w:rPr>
              <w:t>ТТ</w:t>
            </w:r>
            <w:proofErr w:type="gramEnd"/>
            <w:r w:rsidRPr="00E61F57">
              <w:rPr>
                <w:rFonts w:ascii="Calibri" w:eastAsia="Times New Roman" w:hAnsi="Calibri" w:cs="Calibri"/>
                <w:bCs/>
                <w:sz w:val="16"/>
                <w:szCs w:val="16"/>
                <w:lang w:eastAsia="ru-RU"/>
              </w:rPr>
              <w:t xml:space="preserve">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proofErr w:type="gramStart"/>
            <w:r w:rsidRPr="00E61F57">
              <w:rPr>
                <w:rFonts w:ascii="Calibri" w:eastAsia="Times New Roman" w:hAnsi="Calibri" w:cs="Calibri"/>
                <w:bCs/>
                <w:sz w:val="16"/>
                <w:szCs w:val="16"/>
                <w:lang w:eastAsia="ru-RU"/>
              </w:rPr>
              <w:t>Установлен</w:t>
            </w:r>
            <w:proofErr w:type="gramEnd"/>
            <w:r w:rsidRPr="00E61F57">
              <w:rPr>
                <w:rFonts w:ascii="Calibri" w:eastAsia="Times New Roman" w:hAnsi="Calibri" w:cs="Calibri"/>
                <w:bCs/>
                <w:sz w:val="16"/>
                <w:szCs w:val="16"/>
                <w:lang w:eastAsia="ru-RU"/>
              </w:rPr>
              <w:t>/не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373"/>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F64C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F64C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F64C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F64C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F64C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F64C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F64C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F64C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F64C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C1663F" w:rsidRPr="00E61F57" w14:paraId="051A15BE" w14:textId="77777777" w:rsidTr="007F64C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1182258C" w14:textId="77777777" w:rsidTr="007F64C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4ADF3E09" w14:textId="77777777" w:rsidTr="007F64C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F64C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F64C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C1663F" w:rsidRPr="00E61F57">
              <w:rPr>
                <w:rFonts w:ascii="Arial" w:eastAsia="Times New Roman" w:hAnsi="Arial" w:cs="Arial"/>
                <w:color w:val="000000"/>
                <w:sz w:val="16"/>
                <w:szCs w:val="16"/>
                <w:lang w:eastAsia="ru-RU"/>
              </w:rPr>
              <w:t>п</w:t>
            </w:r>
            <w:proofErr w:type="gramEnd"/>
            <w:r w:rsidR="00C1663F" w:rsidRPr="00E61F57">
              <w:rPr>
                <w:rFonts w:ascii="Arial" w:eastAsia="Times New Roman" w:hAnsi="Arial" w:cs="Arial"/>
                <w:color w:val="000000"/>
                <w:sz w:val="16"/>
                <w:szCs w:val="16"/>
                <w:lang w:eastAsia="ru-RU"/>
              </w:rPr>
              <w:t>/п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F64C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F64C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F64C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w:t>
            </w:r>
            <w:proofErr w:type="gramStart"/>
            <w:r w:rsidRPr="00E61F57">
              <w:rPr>
                <w:rFonts w:ascii="Arial" w:eastAsia="Times New Roman" w:hAnsi="Arial" w:cs="Arial"/>
                <w:b/>
                <w:bCs/>
                <w:color w:val="000000"/>
                <w:sz w:val="18"/>
                <w:szCs w:val="18"/>
                <w:lang w:eastAsia="ru-RU"/>
              </w:rPr>
              <w:t>ТТ</w:t>
            </w:r>
            <w:proofErr w:type="gramEnd"/>
            <w:r w:rsidRPr="00E61F57">
              <w:rPr>
                <w:rFonts w:ascii="Arial" w:eastAsia="Times New Roman" w:hAnsi="Arial" w:cs="Arial"/>
                <w:b/>
                <w:bCs/>
                <w:color w:val="000000"/>
                <w:sz w:val="18"/>
                <w:szCs w:val="18"/>
                <w:lang w:eastAsia="ru-RU"/>
              </w:rPr>
              <w:t xml:space="preserve">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0F50953C" w14:textId="77777777" w:rsidTr="007F64C0">
        <w:trPr>
          <w:trHeight w:val="300"/>
        </w:trPr>
        <w:tc>
          <w:tcPr>
            <w:tcW w:w="315" w:type="pct"/>
            <w:tcBorders>
              <w:top w:val="nil"/>
              <w:left w:val="single" w:sz="4" w:space="0" w:color="auto"/>
              <w:bottom w:val="nil"/>
              <w:right w:val="nil"/>
            </w:tcBorders>
            <w:shd w:val="clear" w:color="auto" w:fill="auto"/>
            <w:hideMark/>
          </w:tcPr>
          <w:p w14:paraId="34DC0D4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ТТ)</w:t>
            </w:r>
          </w:p>
        </w:tc>
        <w:tc>
          <w:tcPr>
            <w:tcW w:w="310" w:type="pct"/>
            <w:tcBorders>
              <w:top w:val="nil"/>
              <w:left w:val="nil"/>
              <w:bottom w:val="nil"/>
              <w:right w:val="nil"/>
            </w:tcBorders>
            <w:shd w:val="clear" w:color="auto" w:fill="auto"/>
            <w:hideMark/>
          </w:tcPr>
          <w:p w14:paraId="08BBCD8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55" w:type="pct"/>
            <w:tcBorders>
              <w:top w:val="nil"/>
              <w:left w:val="nil"/>
              <w:bottom w:val="nil"/>
              <w:right w:val="nil"/>
            </w:tcBorders>
            <w:shd w:val="clear" w:color="auto" w:fill="auto"/>
            <w:hideMark/>
          </w:tcPr>
          <w:p w14:paraId="27C76EFC" w14:textId="4DCF890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409" w:type="pct"/>
            <w:tcBorders>
              <w:top w:val="nil"/>
              <w:left w:val="nil"/>
              <w:bottom w:val="nil"/>
              <w:right w:val="nil"/>
            </w:tcBorders>
            <w:shd w:val="clear" w:color="auto" w:fill="auto"/>
            <w:hideMark/>
          </w:tcPr>
          <w:p w14:paraId="28F977F7" w14:textId="2CD8C55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AC02AF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255" w:type="pct"/>
            <w:tcBorders>
              <w:top w:val="nil"/>
              <w:left w:val="nil"/>
              <w:bottom w:val="nil"/>
              <w:right w:val="nil"/>
            </w:tcBorders>
            <w:shd w:val="clear" w:color="auto" w:fill="auto"/>
            <w:hideMark/>
          </w:tcPr>
          <w:p w14:paraId="00CAF8A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F64C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F64C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F64C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F64C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F64C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F64C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80"/>
        <w:gridCol w:w="1901"/>
        <w:gridCol w:w="1076"/>
        <w:gridCol w:w="688"/>
        <w:gridCol w:w="844"/>
        <w:gridCol w:w="1035"/>
        <w:gridCol w:w="851"/>
        <w:gridCol w:w="1376"/>
        <w:gridCol w:w="1435"/>
        <w:gridCol w:w="851"/>
        <w:gridCol w:w="1376"/>
        <w:gridCol w:w="625"/>
        <w:gridCol w:w="888"/>
        <w:gridCol w:w="1410"/>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Монтаж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C1663F" w:rsidRPr="00E61F57">
              <w:rPr>
                <w:rFonts w:ascii="Arial" w:eastAsia="Times New Roman" w:hAnsi="Arial" w:cs="Arial"/>
                <w:color w:val="000000"/>
                <w:sz w:val="16"/>
                <w:szCs w:val="16"/>
                <w:lang w:eastAsia="ru-RU"/>
              </w:rPr>
              <w:t>п</w:t>
            </w:r>
            <w:proofErr w:type="gramEnd"/>
            <w:r w:rsidR="00C1663F" w:rsidRPr="00E61F57">
              <w:rPr>
                <w:rFonts w:ascii="Arial" w:eastAsia="Times New Roman" w:hAnsi="Arial" w:cs="Arial"/>
                <w:color w:val="000000"/>
                <w:sz w:val="16"/>
                <w:szCs w:val="16"/>
                <w:lang w:eastAsia="ru-RU"/>
              </w:rPr>
              <w:t>/п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Монтаж электросчетчиков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7F64C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7EC5A244" w14:textId="631FD6F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7EEF0F53" w14:textId="711F74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140715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FE98C66"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2CC1D5C2" w14:textId="5DD7CA9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3322CCC" w14:textId="0A5B977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50450C3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6C7789E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16F131F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00A0E2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single" w:sz="4" w:space="0" w:color="auto"/>
              <w:left w:val="nil"/>
              <w:bottom w:val="nil"/>
              <w:right w:val="nil"/>
            </w:tcBorders>
            <w:shd w:val="clear" w:color="auto" w:fill="auto"/>
            <w:hideMark/>
          </w:tcPr>
          <w:p w14:paraId="00539D02" w14:textId="225F8F2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6E65D75C"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72" w:type="pct"/>
            <w:tcBorders>
              <w:top w:val="single" w:sz="4" w:space="0" w:color="auto"/>
              <w:left w:val="nil"/>
              <w:bottom w:val="nil"/>
              <w:right w:val="nil"/>
            </w:tcBorders>
            <w:shd w:val="clear" w:color="auto" w:fill="auto"/>
            <w:hideMark/>
          </w:tcPr>
          <w:p w14:paraId="7C937F1A"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w:t>
            </w:r>
            <w:proofErr w:type="gramStart"/>
            <w:r w:rsidRPr="00E61F57">
              <w:rPr>
                <w:rFonts w:ascii="Arial" w:eastAsia="Times New Roman" w:hAnsi="Arial" w:cs="Arial"/>
                <w:b/>
                <w:bCs/>
                <w:color w:val="000000"/>
                <w:sz w:val="16"/>
                <w:szCs w:val="16"/>
                <w:lang w:eastAsia="ru-RU"/>
              </w:rPr>
              <w:t>2</w:t>
            </w:r>
            <w:proofErr w:type="gramEnd"/>
            <w:r w:rsidRPr="00E61F57">
              <w:rPr>
                <w:rFonts w:ascii="Arial" w:eastAsia="Times New Roman" w:hAnsi="Arial" w:cs="Arial"/>
                <w:b/>
                <w:bCs/>
                <w:color w:val="000000"/>
                <w:sz w:val="16"/>
                <w:szCs w:val="16"/>
                <w:lang w:eastAsia="ru-RU"/>
              </w:rPr>
              <w:t>,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34F04C9B" w14:textId="3201558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1B794F4" w14:textId="1B5EFCD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1E4AF53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89BC26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Монтаж электросчетчиков (ОДПУ трехфазный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F64C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1FEC16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10232CD" w14:textId="0538761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4A7C26A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8E01EE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7E87FB15" w14:textId="7B45DBF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B857FA" w14:textId="0E7CED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7D59454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1ABA8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F64C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1х2.5 Ж/З 450/750В</w:t>
            </w:r>
          </w:p>
        </w:tc>
        <w:tc>
          <w:tcPr>
            <w:tcW w:w="331" w:type="pct"/>
            <w:tcBorders>
              <w:top w:val="nil"/>
              <w:left w:val="nil"/>
              <w:bottom w:val="nil"/>
              <w:right w:val="nil"/>
            </w:tcBorders>
            <w:shd w:val="clear" w:color="auto" w:fill="auto"/>
            <w:hideMark/>
          </w:tcPr>
          <w:p w14:paraId="2B47699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371CC1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290155B" w14:textId="43A8708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2B445C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tcPr>
          <w:p w14:paraId="51368273" w14:textId="3A743B1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Кабель </w:t>
            </w:r>
            <w:proofErr w:type="spellStart"/>
            <w:r w:rsidRPr="00E61F57">
              <w:rPr>
                <w:rFonts w:ascii="Arial" w:eastAsia="Times New Roman" w:hAnsi="Arial" w:cs="Arial"/>
                <w:b/>
                <w:bCs/>
                <w:color w:val="000000"/>
                <w:sz w:val="16"/>
                <w:szCs w:val="16"/>
                <w:lang w:eastAsia="ru-RU"/>
              </w:rPr>
              <w:t>КВВГЭн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10х2.5 0.66кВ (м)</w:t>
            </w:r>
          </w:p>
        </w:tc>
        <w:tc>
          <w:tcPr>
            <w:tcW w:w="331" w:type="pct"/>
            <w:tcBorders>
              <w:top w:val="single" w:sz="4" w:space="0" w:color="auto"/>
              <w:left w:val="nil"/>
              <w:bottom w:val="nil"/>
              <w:right w:val="nil"/>
            </w:tcBorders>
            <w:shd w:val="clear" w:color="auto" w:fill="auto"/>
            <w:hideMark/>
          </w:tcPr>
          <w:p w14:paraId="3B35F74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A459BB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06DA891" w14:textId="2D1D11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11D296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72" w:type="pct"/>
            <w:tcBorders>
              <w:top w:val="single" w:sz="4" w:space="0" w:color="auto"/>
              <w:left w:val="nil"/>
              <w:bottom w:val="nil"/>
              <w:right w:val="nil"/>
            </w:tcBorders>
            <w:shd w:val="clear" w:color="auto" w:fill="auto"/>
          </w:tcPr>
          <w:p w14:paraId="44DBB56B" w14:textId="61B7C13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2FC64AE4" w14:textId="0ABD1C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6533CC5E" w14:textId="3CE268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E3BE4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5AEAB883" w14:textId="2A928C8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с монтажной панелью </w:t>
            </w:r>
            <w:proofErr w:type="spellStart"/>
            <w:r w:rsidRPr="00E61F57">
              <w:rPr>
                <w:rFonts w:ascii="Arial" w:eastAsia="Times New Roman" w:hAnsi="Arial" w:cs="Arial"/>
                <w:b/>
                <w:bCs/>
                <w:color w:val="000000"/>
                <w:sz w:val="16"/>
                <w:szCs w:val="16"/>
                <w:lang w:eastAsia="ru-RU"/>
              </w:rPr>
              <w:t>ЩМПг</w:t>
            </w:r>
            <w:proofErr w:type="spellEnd"/>
            <w:r w:rsidRPr="00E61F57">
              <w:rPr>
                <w:rFonts w:ascii="Arial" w:eastAsia="Times New Roman" w:hAnsi="Arial" w:cs="Arial"/>
                <w:b/>
                <w:bCs/>
                <w:color w:val="000000"/>
                <w:sz w:val="16"/>
                <w:szCs w:val="16"/>
                <w:lang w:eastAsia="ru-RU"/>
              </w:rPr>
              <w:t xml:space="preserve">- 50.40.22 (ЩРНМ-2) IP54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717D9A8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7A9E8D86" w14:textId="617CAD3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FA85560" w14:textId="17392B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0372D80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1B9BCA42" w14:textId="1AF2AD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78DCB64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2F47EDD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73007FDC" w14:textId="5965D18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3BB3C59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387643E4" w14:textId="49803DB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95"/>
        <w:gridCol w:w="882"/>
        <w:gridCol w:w="550"/>
        <w:gridCol w:w="847"/>
        <w:gridCol w:w="1035"/>
        <w:gridCol w:w="885"/>
        <w:gridCol w:w="1376"/>
        <w:gridCol w:w="1435"/>
        <w:gridCol w:w="898"/>
        <w:gridCol w:w="1376"/>
        <w:gridCol w:w="1070"/>
        <w:gridCol w:w="882"/>
        <w:gridCol w:w="1151"/>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D333BA" w:rsidRPr="00E61F57">
              <w:rPr>
                <w:rFonts w:ascii="Arial" w:eastAsia="Times New Roman" w:hAnsi="Arial" w:cs="Arial"/>
                <w:color w:val="000000"/>
                <w:sz w:val="16"/>
                <w:szCs w:val="16"/>
                <w:lang w:eastAsia="ru-RU"/>
              </w:rPr>
              <w:t>п</w:t>
            </w:r>
            <w:proofErr w:type="gramEnd"/>
            <w:r w:rsidR="00D333BA" w:rsidRPr="00E61F57">
              <w:rPr>
                <w:rFonts w:ascii="Arial" w:eastAsia="Times New Roman" w:hAnsi="Arial" w:cs="Arial"/>
                <w:color w:val="000000"/>
                <w:sz w:val="16"/>
                <w:szCs w:val="16"/>
                <w:lang w:eastAsia="ru-RU"/>
              </w:rPr>
              <w:t>/п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7F64C0"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496C849B" w14:textId="29BA741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32819E7" w14:textId="6C9A311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7CFCC7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tcPr>
          <w:p w14:paraId="27D108CC" w14:textId="0401527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Счетчики, устанавливаемые на готовом основании: </w:t>
            </w:r>
            <w:r w:rsidRPr="00E61F57">
              <w:rPr>
                <w:rFonts w:ascii="Arial" w:eastAsia="Times New Roman" w:hAnsi="Arial" w:cs="Arial"/>
                <w:b/>
                <w:bCs/>
                <w:color w:val="000000"/>
                <w:sz w:val="16"/>
                <w:szCs w:val="16"/>
                <w:lang w:eastAsia="ru-RU"/>
              </w:rPr>
              <w:lastRenderedPageBreak/>
              <w:t>трехфазные</w:t>
            </w:r>
          </w:p>
        </w:tc>
        <w:tc>
          <w:tcPr>
            <w:tcW w:w="331" w:type="pct"/>
            <w:tcBorders>
              <w:top w:val="single" w:sz="4" w:space="0" w:color="auto"/>
              <w:left w:val="nil"/>
              <w:bottom w:val="nil"/>
              <w:right w:val="nil"/>
            </w:tcBorders>
            <w:shd w:val="clear" w:color="auto" w:fill="auto"/>
            <w:hideMark/>
          </w:tcPr>
          <w:p w14:paraId="26069FC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lastRenderedPageBreak/>
              <w:t>шт</w:t>
            </w:r>
            <w:proofErr w:type="spellEnd"/>
            <w:proofErr w:type="gramEnd"/>
          </w:p>
        </w:tc>
        <w:tc>
          <w:tcPr>
            <w:tcW w:w="283" w:type="pct"/>
            <w:tcBorders>
              <w:top w:val="single" w:sz="4" w:space="0" w:color="auto"/>
              <w:left w:val="nil"/>
              <w:bottom w:val="nil"/>
              <w:right w:val="nil"/>
            </w:tcBorders>
            <w:shd w:val="clear" w:color="auto" w:fill="auto"/>
            <w:hideMark/>
          </w:tcPr>
          <w:p w14:paraId="672B8641" w14:textId="6FDD32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BCA4EF9" w14:textId="47305D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7795A65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37664111"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38AC3EF" w14:textId="3465B13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5D8B95E4" w14:textId="5688C33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6DAB09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25318B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w:t>
            </w:r>
            <w:proofErr w:type="gramStart"/>
            <w:r w:rsidRPr="00E61F57">
              <w:rPr>
                <w:rFonts w:ascii="Arial" w:eastAsia="Times New Roman" w:hAnsi="Arial" w:cs="Arial"/>
                <w:b/>
                <w:bCs/>
                <w:color w:val="000000"/>
                <w:sz w:val="16"/>
                <w:szCs w:val="16"/>
                <w:lang w:eastAsia="ru-RU"/>
              </w:rPr>
              <w:t>м(</w:t>
            </w:r>
            <w:proofErr w:type="gramEnd"/>
            <w:r w:rsidRPr="00E61F57">
              <w:rPr>
                <w:rFonts w:ascii="Arial" w:eastAsia="Times New Roman" w:hAnsi="Arial" w:cs="Arial"/>
                <w:b/>
                <w:bCs/>
                <w:color w:val="000000"/>
                <w:sz w:val="16"/>
                <w:szCs w:val="16"/>
                <w:lang w:eastAsia="ru-RU"/>
              </w:rPr>
              <w:t xml:space="preserve">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3B77F47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47C098C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440" w:type="pct"/>
            <w:tcBorders>
              <w:top w:val="single" w:sz="4" w:space="0" w:color="auto"/>
              <w:left w:val="nil"/>
              <w:bottom w:val="nil"/>
              <w:right w:val="nil"/>
            </w:tcBorders>
            <w:shd w:val="clear" w:color="auto" w:fill="auto"/>
            <w:hideMark/>
          </w:tcPr>
          <w:p w14:paraId="6E3489A2" w14:textId="5B28A8D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3A49B72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287" w:type="pct"/>
            <w:tcBorders>
              <w:top w:val="single" w:sz="4" w:space="0" w:color="auto"/>
              <w:left w:val="nil"/>
              <w:bottom w:val="nil"/>
              <w:right w:val="nil"/>
            </w:tcBorders>
            <w:shd w:val="clear" w:color="auto" w:fill="auto"/>
            <w:hideMark/>
          </w:tcPr>
          <w:p w14:paraId="037D75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260C070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7F64C0" w:rsidRPr="007F64C0">
              <w:rPr>
                <w:rFonts w:ascii="Arial" w:eastAsia="Times New Roman" w:hAnsi="Arial" w:cs="Arial"/>
                <w:color w:val="000000"/>
                <w:sz w:val="16"/>
                <w:szCs w:val="16"/>
                <w:lang w:eastAsia="ru-RU"/>
              </w:rPr>
              <w:t>(2*0,2*1)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w:t>
            </w:r>
            <w:proofErr w:type="gramStart"/>
            <w:r w:rsidRPr="00E61F57">
              <w:rPr>
                <w:rFonts w:ascii="Arial" w:eastAsia="Times New Roman" w:hAnsi="Arial" w:cs="Arial"/>
                <w:b/>
                <w:bCs/>
                <w:color w:val="000000"/>
                <w:sz w:val="16"/>
                <w:szCs w:val="16"/>
                <w:lang w:eastAsia="ru-RU"/>
              </w:rPr>
              <w:t>а(</w:t>
            </w:r>
            <w:proofErr w:type="gramEnd"/>
            <w:r w:rsidRPr="00E61F57">
              <w:rPr>
                <w:rFonts w:ascii="Arial" w:eastAsia="Times New Roman" w:hAnsi="Arial" w:cs="Arial"/>
                <w:b/>
                <w:bCs/>
                <w:color w:val="000000"/>
                <w:sz w:val="16"/>
                <w:szCs w:val="16"/>
                <w:lang w:eastAsia="ru-RU"/>
              </w:rPr>
              <w:t>шины)</w:t>
            </w:r>
          </w:p>
        </w:tc>
        <w:tc>
          <w:tcPr>
            <w:tcW w:w="331" w:type="pct"/>
            <w:tcBorders>
              <w:top w:val="single" w:sz="4" w:space="0" w:color="auto"/>
              <w:left w:val="nil"/>
              <w:bottom w:val="nil"/>
              <w:right w:val="nil"/>
            </w:tcBorders>
            <w:shd w:val="clear" w:color="auto" w:fill="auto"/>
            <w:hideMark/>
          </w:tcPr>
          <w:p w14:paraId="65A13EB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5EFB5B0" w14:textId="506AB97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440" w:type="pct"/>
            <w:tcBorders>
              <w:top w:val="single" w:sz="4" w:space="0" w:color="auto"/>
              <w:left w:val="nil"/>
              <w:bottom w:val="nil"/>
              <w:right w:val="nil"/>
            </w:tcBorders>
            <w:shd w:val="clear" w:color="auto" w:fill="auto"/>
            <w:hideMark/>
          </w:tcPr>
          <w:p w14:paraId="081A1E85" w14:textId="172857C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4D44787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287" w:type="pct"/>
            <w:tcBorders>
              <w:top w:val="single" w:sz="4" w:space="0" w:color="auto"/>
              <w:left w:val="nil"/>
              <w:bottom w:val="nil"/>
              <w:right w:val="nil"/>
            </w:tcBorders>
            <w:shd w:val="clear" w:color="auto" w:fill="auto"/>
            <w:hideMark/>
          </w:tcPr>
          <w:p w14:paraId="570BABF7"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0F23DE7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5BCFDEE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FB4C63C" w14:textId="5755CF3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22DF87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87" w:type="pct"/>
            <w:tcBorders>
              <w:top w:val="single" w:sz="4" w:space="0" w:color="auto"/>
              <w:left w:val="nil"/>
              <w:bottom w:val="nil"/>
              <w:right w:val="nil"/>
            </w:tcBorders>
            <w:shd w:val="clear" w:color="auto" w:fill="auto"/>
            <w:hideMark/>
          </w:tcPr>
          <w:p w14:paraId="1A5193F5"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F4BC1"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1DF69923"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0E643A1C" w14:textId="5A9ECBD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69C873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05C456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6ED4A67" w14:textId="4EDB9D42"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84C5778" w14:textId="053E15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03BAC14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1B290E"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9F4BC1"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Выключатель нагрузки 3P 100А ВН-125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nil"/>
              <w:left w:val="nil"/>
              <w:bottom w:val="nil"/>
              <w:right w:val="nil"/>
            </w:tcBorders>
            <w:shd w:val="clear" w:color="auto" w:fill="auto"/>
            <w:hideMark/>
          </w:tcPr>
          <w:p w14:paraId="3DAD3A5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39A39204" w14:textId="11EBD51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532573B3" w14:textId="1A003B3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C06F2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1A8459C2" w14:textId="73F5BAB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hideMark/>
          </w:tcPr>
          <w:p w14:paraId="62742C1C" w14:textId="531E956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240AF81" w14:textId="60E4DEB4"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699ADC5" w14:textId="13B90D1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2AC16E9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B18049" w14:textId="35081535"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50934E2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w:t>
            </w:r>
            <w:proofErr w:type="gramStart"/>
            <w:r w:rsidRPr="00E61F57">
              <w:rPr>
                <w:rFonts w:ascii="Arial" w:eastAsia="Times New Roman" w:hAnsi="Arial" w:cs="Arial"/>
                <w:b/>
                <w:bCs/>
                <w:color w:val="000000"/>
                <w:sz w:val="16"/>
                <w:szCs w:val="16"/>
                <w:lang w:eastAsia="ru-RU"/>
              </w:rPr>
              <w:t xml:space="preserve">( </w:t>
            </w:r>
            <w:proofErr w:type="gramEnd"/>
            <w:r w:rsidRPr="00E61F57">
              <w:rPr>
                <w:rFonts w:ascii="Arial" w:eastAsia="Times New Roman" w:hAnsi="Arial" w:cs="Arial"/>
                <w:b/>
                <w:bCs/>
                <w:color w:val="000000"/>
                <w:sz w:val="16"/>
                <w:szCs w:val="16"/>
                <w:lang w:eastAsia="ru-RU"/>
              </w:rPr>
              <w:t>L--0,1м)</w:t>
            </w:r>
          </w:p>
        </w:tc>
        <w:tc>
          <w:tcPr>
            <w:tcW w:w="331" w:type="pct"/>
            <w:tcBorders>
              <w:top w:val="single" w:sz="4" w:space="0" w:color="auto"/>
              <w:left w:val="nil"/>
              <w:bottom w:val="nil"/>
              <w:right w:val="nil"/>
            </w:tcBorders>
            <w:shd w:val="clear" w:color="auto" w:fill="auto"/>
            <w:hideMark/>
          </w:tcPr>
          <w:p w14:paraId="4718D66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EE530E4" w14:textId="69D6388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99152A6" w14:textId="69B7749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6B31004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DE09BC6" w14:textId="4DF61F17" w:rsidR="009F4BC1" w:rsidRPr="00E61F57" w:rsidRDefault="009F4BC1" w:rsidP="005874D7">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0CC4DEE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5EE69448" w14:textId="5A7D415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ED36453" w14:textId="55F89D1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2A4201D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445F3272" w14:textId="761382F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31F21A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1х10</w:t>
            </w:r>
            <w:proofErr w:type="gramStart"/>
            <w:r w:rsidRPr="00E61F57">
              <w:rPr>
                <w:rFonts w:ascii="Arial" w:eastAsia="Times New Roman" w:hAnsi="Arial" w:cs="Arial"/>
                <w:b/>
                <w:bCs/>
                <w:color w:val="000000"/>
                <w:sz w:val="16"/>
                <w:szCs w:val="16"/>
                <w:lang w:eastAsia="ru-RU"/>
              </w:rPr>
              <w:t xml:space="preserve"> Б</w:t>
            </w:r>
            <w:proofErr w:type="gramEnd"/>
            <w:r w:rsidRPr="00E61F57">
              <w:rPr>
                <w:rFonts w:ascii="Arial" w:eastAsia="Times New Roman" w:hAnsi="Arial" w:cs="Arial"/>
                <w:b/>
                <w:bCs/>
                <w:color w:val="000000"/>
                <w:sz w:val="16"/>
                <w:szCs w:val="16"/>
                <w:lang w:eastAsia="ru-RU"/>
              </w:rPr>
              <w:t xml:space="preserve"> 450/750В</w:t>
            </w:r>
          </w:p>
        </w:tc>
        <w:tc>
          <w:tcPr>
            <w:tcW w:w="331" w:type="pct"/>
            <w:tcBorders>
              <w:top w:val="single" w:sz="4" w:space="0" w:color="auto"/>
              <w:left w:val="nil"/>
              <w:bottom w:val="nil"/>
              <w:right w:val="nil"/>
            </w:tcBorders>
            <w:shd w:val="clear" w:color="auto" w:fill="auto"/>
            <w:hideMark/>
          </w:tcPr>
          <w:p w14:paraId="322F887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53004DA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7681E665" w14:textId="1E2FF96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242A6D5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B95D1AA" w14:textId="6594B7E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2D99396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1х10 Ж/З 450/750В</w:t>
            </w:r>
          </w:p>
        </w:tc>
        <w:tc>
          <w:tcPr>
            <w:tcW w:w="331" w:type="pct"/>
            <w:tcBorders>
              <w:top w:val="single" w:sz="4" w:space="0" w:color="auto"/>
              <w:left w:val="nil"/>
              <w:bottom w:val="nil"/>
              <w:right w:val="nil"/>
            </w:tcBorders>
            <w:shd w:val="clear" w:color="auto" w:fill="auto"/>
            <w:hideMark/>
          </w:tcPr>
          <w:p w14:paraId="29C7140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20AFD0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05BB6BD" w14:textId="3FB4AF3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0C2824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7C02CD6B" w14:textId="1560790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128F8E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ЩУ-3/1-0 (ЩУРН-3/12) (540х310х165) 12 мод.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34D71CFF"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3B803EF3" w14:textId="2B93D3E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FBC1B9" w14:textId="52DD711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5C9A8EC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2C5210AD" w14:textId="310FE66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356878D"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1/4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47574AB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7ADA8BAC" w14:textId="714E644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D2D37FA" w14:textId="0E86004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3678B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4CD8212" w14:textId="4A069D4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hideMark/>
          </w:tcPr>
          <w:p w14:paraId="6B03C2E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89"/>
        <w:gridCol w:w="882"/>
        <w:gridCol w:w="585"/>
        <w:gridCol w:w="847"/>
        <w:gridCol w:w="1035"/>
        <w:gridCol w:w="851"/>
        <w:gridCol w:w="1376"/>
        <w:gridCol w:w="1435"/>
        <w:gridCol w:w="907"/>
        <w:gridCol w:w="1376"/>
        <w:gridCol w:w="1060"/>
        <w:gridCol w:w="879"/>
        <w:gridCol w:w="1160"/>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D6569F" w:rsidRPr="00E61F57">
              <w:rPr>
                <w:rFonts w:ascii="Arial" w:eastAsia="Times New Roman" w:hAnsi="Arial" w:cs="Arial"/>
                <w:color w:val="000000"/>
                <w:sz w:val="16"/>
                <w:szCs w:val="16"/>
                <w:lang w:eastAsia="ru-RU"/>
              </w:rPr>
              <w:t>п</w:t>
            </w:r>
            <w:proofErr w:type="gramEnd"/>
            <w:r w:rsidR="00D6569F" w:rsidRPr="00E61F57">
              <w:rPr>
                <w:rFonts w:ascii="Arial" w:eastAsia="Times New Roman" w:hAnsi="Arial" w:cs="Arial"/>
                <w:color w:val="000000"/>
                <w:sz w:val="16"/>
                <w:szCs w:val="16"/>
                <w:lang w:eastAsia="ru-RU"/>
              </w:rPr>
              <w:t>/п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60316F"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4A17C2B2" w14:textId="22B8EC9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0C9514F6" w14:textId="1C4E7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1554606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36871B5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4C86A340" w14:textId="63982FB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6431AAB6" w14:textId="0CC244D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54E9281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hideMark/>
          </w:tcPr>
          <w:p w14:paraId="19B3FC1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2F473BD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4AC12EF" w14:textId="0D835B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685F467E" w14:textId="2D5F231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389B59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hideMark/>
          </w:tcPr>
          <w:p w14:paraId="34C2DA54"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Профиль перфорированный монтажный длиной 2 </w:t>
            </w:r>
            <w:proofErr w:type="gramStart"/>
            <w:r w:rsidRPr="00E61F57">
              <w:rPr>
                <w:rFonts w:ascii="Arial" w:eastAsia="Times New Roman" w:hAnsi="Arial" w:cs="Arial"/>
                <w:b/>
                <w:bCs/>
                <w:color w:val="000000"/>
                <w:sz w:val="16"/>
                <w:szCs w:val="16"/>
                <w:lang w:eastAsia="ru-RU"/>
              </w:rPr>
              <w:t>м(</w:t>
            </w:r>
            <w:proofErr w:type="gramEnd"/>
            <w:r w:rsidRPr="00E61F57">
              <w:rPr>
                <w:rFonts w:ascii="Arial" w:eastAsia="Times New Roman" w:hAnsi="Arial" w:cs="Arial"/>
                <w:b/>
                <w:bCs/>
                <w:color w:val="000000"/>
                <w:sz w:val="16"/>
                <w:szCs w:val="16"/>
                <w:lang w:eastAsia="ru-RU"/>
              </w:rPr>
              <w:t xml:space="preserve"> монтаж </w:t>
            </w:r>
            <w:proofErr w:type="spellStart"/>
            <w:r w:rsidRPr="00E61F57">
              <w:rPr>
                <w:rFonts w:ascii="Arial" w:eastAsia="Times New Roman" w:hAnsi="Arial" w:cs="Arial"/>
                <w:b/>
                <w:bCs/>
                <w:color w:val="000000"/>
                <w:sz w:val="16"/>
                <w:szCs w:val="16"/>
                <w:lang w:eastAsia="ru-RU"/>
              </w:rPr>
              <w:t>Din</w:t>
            </w:r>
            <w:proofErr w:type="spellEnd"/>
            <w:r w:rsidRPr="00E61F57">
              <w:rPr>
                <w:rFonts w:ascii="Arial" w:eastAsia="Times New Roman" w:hAnsi="Arial" w:cs="Arial"/>
                <w:b/>
                <w:bCs/>
                <w:color w:val="000000"/>
                <w:sz w:val="16"/>
                <w:szCs w:val="16"/>
                <w:lang w:eastAsia="ru-RU"/>
              </w:rPr>
              <w:t xml:space="preserve"> рейки)</w:t>
            </w:r>
          </w:p>
        </w:tc>
        <w:tc>
          <w:tcPr>
            <w:tcW w:w="331" w:type="pct"/>
            <w:tcBorders>
              <w:top w:val="single" w:sz="4" w:space="0" w:color="auto"/>
              <w:left w:val="nil"/>
              <w:bottom w:val="nil"/>
              <w:right w:val="nil"/>
            </w:tcBorders>
            <w:shd w:val="clear" w:color="auto" w:fill="auto"/>
            <w:hideMark/>
          </w:tcPr>
          <w:p w14:paraId="65C9A05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4515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440" w:type="pct"/>
            <w:tcBorders>
              <w:top w:val="single" w:sz="4" w:space="0" w:color="auto"/>
              <w:left w:val="nil"/>
              <w:bottom w:val="nil"/>
              <w:right w:val="nil"/>
            </w:tcBorders>
            <w:shd w:val="clear" w:color="auto" w:fill="auto"/>
            <w:hideMark/>
          </w:tcPr>
          <w:p w14:paraId="7B7C0CCB" w14:textId="2F32298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C651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290" w:type="pct"/>
            <w:tcBorders>
              <w:top w:val="single" w:sz="4" w:space="0" w:color="auto"/>
              <w:left w:val="nil"/>
              <w:bottom w:val="nil"/>
              <w:right w:val="nil"/>
            </w:tcBorders>
            <w:shd w:val="clear" w:color="auto" w:fill="auto"/>
            <w:hideMark/>
          </w:tcPr>
          <w:p w14:paraId="6873E57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21F81B14"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Объем=(2*0,1*5)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w:t>
            </w:r>
            <w:proofErr w:type="gramStart"/>
            <w:r w:rsidRPr="00E61F57">
              <w:rPr>
                <w:rFonts w:ascii="Arial" w:eastAsia="Times New Roman" w:hAnsi="Arial" w:cs="Arial"/>
                <w:b/>
                <w:bCs/>
                <w:color w:val="000000"/>
                <w:sz w:val="16"/>
                <w:szCs w:val="16"/>
                <w:lang w:eastAsia="ru-RU"/>
              </w:rPr>
              <w:t>а(</w:t>
            </w:r>
            <w:proofErr w:type="gramEnd"/>
            <w:r w:rsidRPr="00E61F57">
              <w:rPr>
                <w:rFonts w:ascii="Arial" w:eastAsia="Times New Roman" w:hAnsi="Arial" w:cs="Arial"/>
                <w:b/>
                <w:bCs/>
                <w:color w:val="000000"/>
                <w:sz w:val="16"/>
                <w:szCs w:val="16"/>
                <w:lang w:eastAsia="ru-RU"/>
              </w:rPr>
              <w:t>шины)</w:t>
            </w:r>
          </w:p>
        </w:tc>
        <w:tc>
          <w:tcPr>
            <w:tcW w:w="331" w:type="pct"/>
            <w:tcBorders>
              <w:top w:val="single" w:sz="4" w:space="0" w:color="auto"/>
              <w:left w:val="nil"/>
              <w:bottom w:val="nil"/>
              <w:right w:val="nil"/>
            </w:tcBorders>
            <w:shd w:val="clear" w:color="auto" w:fill="auto"/>
            <w:hideMark/>
          </w:tcPr>
          <w:p w14:paraId="3A41F21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EF1761D" w14:textId="6378DF7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04CDF85" w14:textId="464FA8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7D6D17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90" w:type="pct"/>
            <w:tcBorders>
              <w:top w:val="single" w:sz="4" w:space="0" w:color="auto"/>
              <w:left w:val="nil"/>
              <w:bottom w:val="nil"/>
              <w:right w:val="nil"/>
            </w:tcBorders>
            <w:shd w:val="clear" w:color="auto" w:fill="auto"/>
            <w:hideMark/>
          </w:tcPr>
          <w:p w14:paraId="13B7978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2DCF8B46"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Объем=(2*5)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w:t>
            </w:r>
            <w:proofErr w:type="gramStart"/>
            <w:r w:rsidRPr="00E61F57">
              <w:rPr>
                <w:rFonts w:ascii="Arial" w:eastAsia="Times New Roman" w:hAnsi="Arial" w:cs="Arial"/>
                <w:b/>
                <w:bCs/>
                <w:color w:val="000000"/>
                <w:sz w:val="16"/>
                <w:szCs w:val="16"/>
                <w:lang w:eastAsia="ru-RU"/>
              </w:rPr>
              <w:t>2</w:t>
            </w:r>
            <w:proofErr w:type="gramEnd"/>
          </w:p>
        </w:tc>
        <w:tc>
          <w:tcPr>
            <w:tcW w:w="331" w:type="pct"/>
            <w:tcBorders>
              <w:top w:val="single" w:sz="4" w:space="0" w:color="auto"/>
              <w:left w:val="nil"/>
              <w:bottom w:val="nil"/>
              <w:right w:val="nil"/>
            </w:tcBorders>
            <w:shd w:val="clear" w:color="auto" w:fill="auto"/>
            <w:hideMark/>
          </w:tcPr>
          <w:p w14:paraId="2F3A01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990E6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440" w:type="pct"/>
            <w:tcBorders>
              <w:top w:val="single" w:sz="4" w:space="0" w:color="auto"/>
              <w:left w:val="nil"/>
              <w:bottom w:val="nil"/>
              <w:right w:val="nil"/>
            </w:tcBorders>
            <w:shd w:val="clear" w:color="auto" w:fill="auto"/>
            <w:hideMark/>
          </w:tcPr>
          <w:p w14:paraId="19815ECD" w14:textId="1704AC3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161376B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290" w:type="pct"/>
            <w:tcBorders>
              <w:top w:val="single" w:sz="4" w:space="0" w:color="auto"/>
              <w:left w:val="nil"/>
              <w:bottom w:val="nil"/>
              <w:right w:val="nil"/>
            </w:tcBorders>
            <w:shd w:val="clear" w:color="auto" w:fill="auto"/>
            <w:hideMark/>
          </w:tcPr>
          <w:p w14:paraId="18DD116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4D5B808F"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1D0ED9">
              <w:t xml:space="preserve"> </w:t>
            </w:r>
            <w:r w:rsidR="001D0ED9" w:rsidRPr="001D0ED9">
              <w:rPr>
                <w:rFonts w:ascii="Arial" w:eastAsia="Times New Roman" w:hAnsi="Arial" w:cs="Arial"/>
                <w:color w:val="000000"/>
                <w:sz w:val="16"/>
                <w:szCs w:val="16"/>
                <w:lang w:eastAsia="ru-RU"/>
              </w:rPr>
              <w:t>(6*70)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60316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B9AE13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4FBC968E" w14:textId="36BD81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0FF978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490D753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60316F"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34121EC3" w14:textId="30599A8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3632DFBB" w14:textId="6852976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CB61C0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tcPr>
          <w:p w14:paraId="03AC85E7" w14:textId="2545B12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3CE3DE6" w14:textId="3FEEBC0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A29481F" w14:textId="44480CF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38A03FB3"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3F8DAA8A" w14:textId="331883E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w:t>
            </w:r>
            <w:proofErr w:type="gramStart"/>
            <w:r w:rsidRPr="00E61F57">
              <w:rPr>
                <w:rFonts w:ascii="Arial" w:eastAsia="Times New Roman" w:hAnsi="Arial" w:cs="Arial"/>
                <w:b/>
                <w:bCs/>
                <w:color w:val="000000"/>
                <w:sz w:val="16"/>
                <w:szCs w:val="16"/>
                <w:lang w:eastAsia="ru-RU"/>
              </w:rPr>
              <w:t xml:space="preserve">( </w:t>
            </w:r>
            <w:proofErr w:type="gramEnd"/>
            <w:r w:rsidRPr="00E61F57">
              <w:rPr>
                <w:rFonts w:ascii="Arial" w:eastAsia="Times New Roman" w:hAnsi="Arial" w:cs="Arial"/>
                <w:b/>
                <w:bCs/>
                <w:color w:val="000000"/>
                <w:sz w:val="16"/>
                <w:szCs w:val="16"/>
                <w:lang w:eastAsia="ru-RU"/>
              </w:rPr>
              <w:t>L--0,1м)</w:t>
            </w:r>
          </w:p>
        </w:tc>
        <w:tc>
          <w:tcPr>
            <w:tcW w:w="331" w:type="pct"/>
            <w:tcBorders>
              <w:top w:val="single" w:sz="4" w:space="0" w:color="auto"/>
              <w:left w:val="nil"/>
              <w:bottom w:val="nil"/>
              <w:right w:val="nil"/>
            </w:tcBorders>
            <w:shd w:val="clear" w:color="auto" w:fill="auto"/>
            <w:hideMark/>
          </w:tcPr>
          <w:p w14:paraId="573C0ABC"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3574A54A" w14:textId="11130B7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56F5DD4D" w14:textId="009FF34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735A97D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4054F494" w14:textId="2B2151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42802A2" w14:textId="0C7EC69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DF9F212" w14:textId="011D24E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19E265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5A55FCBB" w14:textId="587CF14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ПуВнг</w:t>
            </w:r>
            <w:proofErr w:type="spellEnd"/>
            <w:r w:rsidRPr="00E61F57">
              <w:rPr>
                <w:rFonts w:ascii="Arial" w:eastAsia="Times New Roman" w:hAnsi="Arial" w:cs="Arial"/>
                <w:b/>
                <w:bCs/>
                <w:color w:val="000000"/>
                <w:sz w:val="16"/>
                <w:szCs w:val="16"/>
                <w:lang w:eastAsia="ru-RU"/>
              </w:rPr>
              <w:t>(А)-LS 1х6</w:t>
            </w:r>
            <w:proofErr w:type="gramStart"/>
            <w:r w:rsidRPr="00E61F57">
              <w:rPr>
                <w:rFonts w:ascii="Arial" w:eastAsia="Times New Roman" w:hAnsi="Arial" w:cs="Arial"/>
                <w:b/>
                <w:bCs/>
                <w:color w:val="000000"/>
                <w:sz w:val="16"/>
                <w:szCs w:val="16"/>
                <w:lang w:eastAsia="ru-RU"/>
              </w:rPr>
              <w:t xml:space="preserve"> Б</w:t>
            </w:r>
            <w:proofErr w:type="gramEnd"/>
            <w:r w:rsidRPr="00E61F57">
              <w:rPr>
                <w:rFonts w:ascii="Arial" w:eastAsia="Times New Roman" w:hAnsi="Arial" w:cs="Arial"/>
                <w:b/>
                <w:bCs/>
                <w:color w:val="000000"/>
                <w:sz w:val="16"/>
                <w:szCs w:val="16"/>
                <w:lang w:eastAsia="ru-RU"/>
              </w:rPr>
              <w:t xml:space="preserve"> 450/750В</w:t>
            </w:r>
          </w:p>
        </w:tc>
        <w:tc>
          <w:tcPr>
            <w:tcW w:w="331" w:type="pct"/>
            <w:tcBorders>
              <w:top w:val="single" w:sz="4" w:space="0" w:color="auto"/>
              <w:left w:val="nil"/>
              <w:bottom w:val="nil"/>
              <w:right w:val="nil"/>
            </w:tcBorders>
            <w:shd w:val="clear" w:color="auto" w:fill="auto"/>
            <w:hideMark/>
          </w:tcPr>
          <w:p w14:paraId="62BDB41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0ECFCD1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440" w:type="pct"/>
            <w:tcBorders>
              <w:top w:val="single" w:sz="4" w:space="0" w:color="auto"/>
              <w:left w:val="nil"/>
              <w:bottom w:val="nil"/>
              <w:right w:val="nil"/>
            </w:tcBorders>
            <w:shd w:val="clear" w:color="auto" w:fill="auto"/>
            <w:hideMark/>
          </w:tcPr>
          <w:p w14:paraId="211A36FF" w14:textId="6348B36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778E311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290" w:type="pct"/>
            <w:tcBorders>
              <w:top w:val="single" w:sz="4" w:space="0" w:color="auto"/>
              <w:left w:val="nil"/>
              <w:bottom w:val="nil"/>
              <w:right w:val="nil"/>
            </w:tcBorders>
            <w:shd w:val="clear" w:color="auto" w:fill="auto"/>
          </w:tcPr>
          <w:p w14:paraId="2F4DF4B9" w14:textId="05925CD9"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ПуВн</w:t>
            </w:r>
            <w:proofErr w:type="gramStart"/>
            <w:r w:rsidRPr="00E61F57">
              <w:rPr>
                <w:rFonts w:ascii="Arial" w:eastAsia="Times New Roman" w:hAnsi="Arial" w:cs="Arial"/>
                <w:b/>
                <w:bCs/>
                <w:color w:val="000000"/>
                <w:sz w:val="16"/>
                <w:szCs w:val="16"/>
                <w:lang w:eastAsia="ru-RU"/>
              </w:rPr>
              <w:t>г</w:t>
            </w:r>
            <w:proofErr w:type="spellEnd"/>
            <w:r w:rsidRPr="00E61F57">
              <w:rPr>
                <w:rFonts w:ascii="Arial" w:eastAsia="Times New Roman" w:hAnsi="Arial" w:cs="Arial"/>
                <w:b/>
                <w:bCs/>
                <w:color w:val="000000"/>
                <w:sz w:val="16"/>
                <w:szCs w:val="16"/>
                <w:lang w:eastAsia="ru-RU"/>
              </w:rPr>
              <w:t>(</w:t>
            </w:r>
            <w:proofErr w:type="gramEnd"/>
            <w:r w:rsidRPr="00E61F57">
              <w:rPr>
                <w:rFonts w:ascii="Arial" w:eastAsia="Times New Roman" w:hAnsi="Arial" w:cs="Arial"/>
                <w:b/>
                <w:bCs/>
                <w:color w:val="000000"/>
                <w:sz w:val="16"/>
                <w:szCs w:val="16"/>
                <w:lang w:eastAsia="ru-RU"/>
              </w:rPr>
              <w:t>А)-LS 1х6 Ж/З 450/750В</w:t>
            </w:r>
          </w:p>
        </w:tc>
        <w:tc>
          <w:tcPr>
            <w:tcW w:w="331" w:type="pct"/>
            <w:tcBorders>
              <w:top w:val="single" w:sz="4" w:space="0" w:color="auto"/>
              <w:left w:val="nil"/>
              <w:bottom w:val="nil"/>
              <w:right w:val="nil"/>
            </w:tcBorders>
            <w:shd w:val="clear" w:color="auto" w:fill="auto"/>
            <w:hideMark/>
          </w:tcPr>
          <w:p w14:paraId="6B94950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109355B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01E2BB69" w14:textId="4662A35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28C5CF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0FF5B7BA" w14:textId="4E377A5C"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Щит учета ЩУ-1/1-0 (310х300х150) IP54 EKF </w:t>
            </w:r>
            <w:proofErr w:type="spellStart"/>
            <w:r w:rsidRPr="00E61F57">
              <w:rPr>
                <w:rFonts w:ascii="Arial" w:eastAsia="Times New Roman" w:hAnsi="Arial" w:cs="Arial"/>
                <w:b/>
                <w:bCs/>
                <w:color w:val="000000"/>
                <w:sz w:val="16"/>
                <w:szCs w:val="16"/>
                <w:lang w:eastAsia="ru-RU"/>
              </w:rPr>
              <w:t>Basic</w:t>
            </w:r>
            <w:proofErr w:type="spellEnd"/>
          </w:p>
        </w:tc>
        <w:tc>
          <w:tcPr>
            <w:tcW w:w="331" w:type="pct"/>
            <w:tcBorders>
              <w:top w:val="single" w:sz="4" w:space="0" w:color="auto"/>
              <w:left w:val="nil"/>
              <w:bottom w:val="nil"/>
              <w:right w:val="nil"/>
            </w:tcBorders>
            <w:shd w:val="clear" w:color="auto" w:fill="auto"/>
            <w:hideMark/>
          </w:tcPr>
          <w:p w14:paraId="7848C9F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1B79DE2E" w14:textId="293D958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2D4D5A83" w14:textId="35067CC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2BD63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182C2B3C" w14:textId="588437B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Бокс КМПН 1/2 EKF </w:t>
            </w:r>
            <w:proofErr w:type="spellStart"/>
            <w:r w:rsidRPr="00E61F57">
              <w:rPr>
                <w:rFonts w:ascii="Arial" w:eastAsia="Times New Roman" w:hAnsi="Arial" w:cs="Arial"/>
                <w:b/>
                <w:bCs/>
                <w:color w:val="000000"/>
                <w:sz w:val="16"/>
                <w:szCs w:val="16"/>
                <w:lang w:eastAsia="ru-RU"/>
              </w:rPr>
              <w:t>PROxima</w:t>
            </w:r>
            <w:proofErr w:type="spellEnd"/>
          </w:p>
        </w:tc>
        <w:tc>
          <w:tcPr>
            <w:tcW w:w="331" w:type="pct"/>
            <w:tcBorders>
              <w:top w:val="single" w:sz="4" w:space="0" w:color="auto"/>
              <w:left w:val="nil"/>
              <w:bottom w:val="nil"/>
              <w:right w:val="nil"/>
            </w:tcBorders>
            <w:shd w:val="clear" w:color="auto" w:fill="auto"/>
            <w:hideMark/>
          </w:tcPr>
          <w:p w14:paraId="05223C9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0D7B4307" w14:textId="36925DA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4CC712AC" w14:textId="731E297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16CB58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63EB5324" w14:textId="2664638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55"/>
        <w:gridCol w:w="2198"/>
        <w:gridCol w:w="882"/>
        <w:gridCol w:w="482"/>
        <w:gridCol w:w="847"/>
        <w:gridCol w:w="1035"/>
        <w:gridCol w:w="913"/>
        <w:gridCol w:w="1376"/>
        <w:gridCol w:w="1435"/>
        <w:gridCol w:w="944"/>
        <w:gridCol w:w="1376"/>
        <w:gridCol w:w="1044"/>
        <w:gridCol w:w="879"/>
        <w:gridCol w:w="1170"/>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E65C9D" w:rsidRPr="00E61F57">
              <w:rPr>
                <w:rFonts w:ascii="Arial" w:eastAsia="Times New Roman" w:hAnsi="Arial" w:cs="Arial"/>
                <w:color w:val="000000"/>
                <w:sz w:val="16"/>
                <w:szCs w:val="16"/>
                <w:lang w:eastAsia="ru-RU"/>
              </w:rPr>
              <w:t>п</w:t>
            </w:r>
            <w:proofErr w:type="gramEnd"/>
            <w:r w:rsidR="00E65C9D" w:rsidRPr="00E61F57">
              <w:rPr>
                <w:rFonts w:ascii="Arial" w:eastAsia="Times New Roman" w:hAnsi="Arial" w:cs="Arial"/>
                <w:color w:val="000000"/>
                <w:sz w:val="16"/>
                <w:szCs w:val="16"/>
                <w:lang w:eastAsia="ru-RU"/>
              </w:rPr>
              <w:t>/п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w:t>
            </w:r>
            <w:proofErr w:type="gramStart"/>
            <w:r w:rsidRPr="00E61F57">
              <w:rPr>
                <w:rFonts w:ascii="Arial" w:eastAsia="Times New Roman" w:hAnsi="Arial" w:cs="Arial"/>
                <w:b/>
                <w:bCs/>
                <w:color w:val="000000"/>
                <w:sz w:val="18"/>
                <w:szCs w:val="18"/>
                <w:lang w:eastAsia="ru-RU"/>
              </w:rPr>
              <w:t>ТТ</w:t>
            </w:r>
            <w:proofErr w:type="gramEnd"/>
            <w:r w:rsidRPr="00E61F57">
              <w:rPr>
                <w:rFonts w:ascii="Arial" w:eastAsia="Times New Roman" w:hAnsi="Arial" w:cs="Arial"/>
                <w:b/>
                <w:bCs/>
                <w:color w:val="000000"/>
                <w:sz w:val="18"/>
                <w:szCs w:val="18"/>
                <w:lang w:eastAsia="ru-RU"/>
              </w:rPr>
              <w:t xml:space="preserve"> (ОДПУ трехфазный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080634"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Демонтаж  ТТ)</w:t>
            </w:r>
          </w:p>
        </w:tc>
        <w:tc>
          <w:tcPr>
            <w:tcW w:w="331" w:type="pct"/>
            <w:tcBorders>
              <w:top w:val="nil"/>
              <w:left w:val="nil"/>
              <w:bottom w:val="nil"/>
              <w:right w:val="nil"/>
            </w:tcBorders>
            <w:shd w:val="clear" w:color="auto" w:fill="auto"/>
            <w:hideMark/>
          </w:tcPr>
          <w:p w14:paraId="037BEA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92" w:type="pct"/>
            <w:tcBorders>
              <w:top w:val="nil"/>
              <w:left w:val="nil"/>
              <w:bottom w:val="nil"/>
              <w:right w:val="nil"/>
            </w:tcBorders>
            <w:shd w:val="clear" w:color="auto" w:fill="auto"/>
            <w:hideMark/>
          </w:tcPr>
          <w:p w14:paraId="43E701B6" w14:textId="26220B67" w:rsidR="00080634" w:rsidRPr="00E61F57" w:rsidRDefault="00BC3383"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nil"/>
              <w:left w:val="nil"/>
              <w:bottom w:val="nil"/>
              <w:right w:val="nil"/>
            </w:tcBorders>
            <w:shd w:val="clear" w:color="auto" w:fill="auto"/>
            <w:hideMark/>
          </w:tcPr>
          <w:p w14:paraId="10396E30" w14:textId="46B434E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31CECB9C" w:rsidR="00080634" w:rsidRPr="00E61F57" w:rsidRDefault="00080634"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r w:rsidR="00BC3383">
              <w:rPr>
                <w:rFonts w:ascii="Arial" w:hAnsi="Arial" w:cs="Arial"/>
                <w:b/>
                <w:bCs/>
                <w:color w:val="000000"/>
                <w:sz w:val="16"/>
                <w:szCs w:val="16"/>
              </w:rPr>
              <w:t>1</w:t>
            </w:r>
          </w:p>
        </w:tc>
        <w:tc>
          <w:tcPr>
            <w:tcW w:w="302" w:type="pct"/>
            <w:tcBorders>
              <w:top w:val="nil"/>
              <w:left w:val="nil"/>
              <w:bottom w:val="nil"/>
              <w:right w:val="nil"/>
            </w:tcBorders>
            <w:shd w:val="clear" w:color="auto" w:fill="auto"/>
            <w:hideMark/>
          </w:tcPr>
          <w:p w14:paraId="1E0A2C9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xml:space="preserve">.; ЗПМ=0,3; МАТ=0 к </w:t>
            </w:r>
            <w:proofErr w:type="spellStart"/>
            <w:r w:rsidRPr="00E61F57">
              <w:rPr>
                <w:rFonts w:ascii="Arial" w:eastAsia="Times New Roman" w:hAnsi="Arial" w:cs="Arial"/>
                <w:color w:val="000000"/>
                <w:sz w:val="16"/>
                <w:szCs w:val="16"/>
                <w:lang w:eastAsia="ru-RU"/>
              </w:rPr>
              <w:t>расх</w:t>
            </w:r>
            <w:proofErr w:type="spellEnd"/>
            <w:r w:rsidRPr="00E61F57">
              <w:rPr>
                <w:rFonts w:ascii="Arial" w:eastAsia="Times New Roman" w:hAnsi="Arial" w:cs="Arial"/>
                <w:color w:val="000000"/>
                <w:sz w:val="16"/>
                <w:szCs w:val="16"/>
                <w:lang w:eastAsia="ru-RU"/>
              </w:rPr>
              <w:t>.;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BC3383"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BC3383" w:rsidRPr="00E61F57" w:rsidRDefault="00BC3383" w:rsidP="00BC3383">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w:t>
            </w:r>
            <w:proofErr w:type="gramStart"/>
            <w:r w:rsidRPr="00E61F57">
              <w:rPr>
                <w:rFonts w:ascii="Arial" w:eastAsia="Times New Roman" w:hAnsi="Arial" w:cs="Arial"/>
                <w:b/>
                <w:bCs/>
                <w:color w:val="000000"/>
                <w:sz w:val="16"/>
                <w:szCs w:val="16"/>
                <w:lang w:eastAsia="ru-RU"/>
              </w:rPr>
              <w:t>т(</w:t>
            </w:r>
            <w:proofErr w:type="gramEnd"/>
            <w:r w:rsidRPr="00E61F57">
              <w:rPr>
                <w:rFonts w:ascii="Arial" w:eastAsia="Times New Roman" w:hAnsi="Arial" w:cs="Arial"/>
                <w:b/>
                <w:bCs/>
                <w:color w:val="000000"/>
                <w:sz w:val="16"/>
                <w:szCs w:val="16"/>
                <w:lang w:eastAsia="ru-RU"/>
              </w:rPr>
              <w:t xml:space="preserve"> Монтаж  ТТ)</w:t>
            </w:r>
          </w:p>
        </w:tc>
        <w:tc>
          <w:tcPr>
            <w:tcW w:w="331" w:type="pct"/>
            <w:tcBorders>
              <w:top w:val="single" w:sz="4" w:space="0" w:color="auto"/>
              <w:left w:val="nil"/>
              <w:bottom w:val="nil"/>
              <w:right w:val="nil"/>
            </w:tcBorders>
            <w:shd w:val="clear" w:color="auto" w:fill="auto"/>
            <w:hideMark/>
          </w:tcPr>
          <w:p w14:paraId="216D1DD7"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92" w:type="pct"/>
            <w:tcBorders>
              <w:top w:val="single" w:sz="4" w:space="0" w:color="auto"/>
              <w:left w:val="nil"/>
              <w:bottom w:val="nil"/>
              <w:right w:val="nil"/>
            </w:tcBorders>
            <w:shd w:val="clear" w:color="auto" w:fill="auto"/>
            <w:hideMark/>
          </w:tcPr>
          <w:p w14:paraId="721E7E8B" w14:textId="4E898CF9"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16E9989A" w14:textId="1B18EA11"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7497D29F"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302" w:type="pct"/>
            <w:tcBorders>
              <w:top w:val="single" w:sz="4" w:space="0" w:color="auto"/>
              <w:left w:val="nil"/>
              <w:bottom w:val="nil"/>
              <w:right w:val="nil"/>
            </w:tcBorders>
            <w:shd w:val="clear" w:color="auto" w:fill="auto"/>
            <w:hideMark/>
          </w:tcPr>
          <w:p w14:paraId="2551755A"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BC3383" w:rsidRPr="00E61F57" w:rsidRDefault="00BC3383" w:rsidP="00BC3383">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BC3383" w:rsidRPr="00E61F57" w:rsidRDefault="00BC3383" w:rsidP="00BC3383">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5"/>
        <w:gridCol w:w="2198"/>
        <w:gridCol w:w="882"/>
        <w:gridCol w:w="475"/>
        <w:gridCol w:w="847"/>
        <w:gridCol w:w="1035"/>
        <w:gridCol w:w="904"/>
        <w:gridCol w:w="1376"/>
        <w:gridCol w:w="1435"/>
        <w:gridCol w:w="929"/>
        <w:gridCol w:w="1376"/>
        <w:gridCol w:w="1085"/>
        <w:gridCol w:w="879"/>
        <w:gridCol w:w="1160"/>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Замена счетчиков 3-х фазных </w:t>
            </w:r>
            <w:proofErr w:type="spellStart"/>
            <w:r w:rsidRPr="00E61F57">
              <w:rPr>
                <w:rFonts w:ascii="Arial" w:eastAsia="Times New Roman" w:hAnsi="Arial" w:cs="Arial"/>
                <w:sz w:val="16"/>
                <w:szCs w:val="16"/>
                <w:lang w:eastAsia="ru-RU"/>
              </w:rPr>
              <w:t>полукосвенного</w:t>
            </w:r>
            <w:proofErr w:type="spellEnd"/>
            <w:r w:rsidRPr="00E61F57">
              <w:rPr>
                <w:rFonts w:ascii="Arial" w:eastAsia="Times New Roman" w:hAnsi="Arial" w:cs="Arial"/>
                <w:sz w:val="16"/>
                <w:szCs w:val="16"/>
                <w:lang w:eastAsia="ru-RU"/>
              </w:rPr>
              <w:t xml:space="preserve">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573425" w:rsidRPr="00E61F57">
              <w:rPr>
                <w:rFonts w:ascii="Arial" w:eastAsia="Times New Roman" w:hAnsi="Arial" w:cs="Arial"/>
                <w:color w:val="000000"/>
                <w:sz w:val="16"/>
                <w:szCs w:val="16"/>
                <w:lang w:eastAsia="ru-RU"/>
              </w:rPr>
              <w:t>п</w:t>
            </w:r>
            <w:proofErr w:type="gramEnd"/>
            <w:r w:rsidR="00573425" w:rsidRPr="00E61F57">
              <w:rPr>
                <w:rFonts w:ascii="Arial" w:eastAsia="Times New Roman" w:hAnsi="Arial" w:cs="Arial"/>
                <w:color w:val="000000"/>
                <w:sz w:val="16"/>
                <w:szCs w:val="16"/>
                <w:lang w:eastAsia="ru-RU"/>
              </w:rPr>
              <w:t>/п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w:t>
            </w:r>
            <w:proofErr w:type="gramStart"/>
            <w:r w:rsidRPr="00E61F57">
              <w:rPr>
                <w:rFonts w:ascii="Arial" w:eastAsia="Times New Roman" w:hAnsi="Arial" w:cs="Arial"/>
                <w:b/>
                <w:bCs/>
                <w:color w:val="000000"/>
                <w:sz w:val="18"/>
                <w:szCs w:val="18"/>
                <w:lang w:eastAsia="ru-RU"/>
              </w:rPr>
              <w:t>трехфазный</w:t>
            </w:r>
            <w:proofErr w:type="gramEnd"/>
            <w:r w:rsidRPr="00E61F57">
              <w:rPr>
                <w:rFonts w:ascii="Arial" w:eastAsia="Times New Roman" w:hAnsi="Arial" w:cs="Arial"/>
                <w:b/>
                <w:bCs/>
                <w:color w:val="000000"/>
                <w:sz w:val="18"/>
                <w:szCs w:val="18"/>
                <w:lang w:eastAsia="ru-RU"/>
              </w:rPr>
              <w:t xml:space="preserve">  </w:t>
            </w:r>
            <w:proofErr w:type="spellStart"/>
            <w:r w:rsidRPr="00E61F57">
              <w:rPr>
                <w:rFonts w:ascii="Arial" w:eastAsia="Times New Roman" w:hAnsi="Arial" w:cs="Arial"/>
                <w:b/>
                <w:bCs/>
                <w:color w:val="000000"/>
                <w:sz w:val="18"/>
                <w:szCs w:val="18"/>
                <w:lang w:eastAsia="ru-RU"/>
              </w:rPr>
              <w:t>полукосвенного</w:t>
            </w:r>
            <w:proofErr w:type="spellEnd"/>
            <w:r w:rsidRPr="00E61F57">
              <w:rPr>
                <w:rFonts w:ascii="Arial" w:eastAsia="Times New Roman" w:hAnsi="Arial" w:cs="Arial"/>
                <w:b/>
                <w:bCs/>
                <w:color w:val="000000"/>
                <w:sz w:val="18"/>
                <w:szCs w:val="18"/>
                <w:lang w:eastAsia="ru-RU"/>
              </w:rPr>
              <w:t xml:space="preserve"> включения)</w:t>
            </w:r>
          </w:p>
        </w:tc>
      </w:tr>
      <w:tr w:rsidR="009E7C46"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31" w:type="pct"/>
            <w:tcBorders>
              <w:top w:val="nil"/>
              <w:left w:val="nil"/>
              <w:bottom w:val="nil"/>
              <w:right w:val="nil"/>
            </w:tcBorders>
            <w:shd w:val="clear" w:color="auto" w:fill="auto"/>
            <w:hideMark/>
          </w:tcPr>
          <w:p w14:paraId="7E4210A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nil"/>
              <w:left w:val="nil"/>
              <w:bottom w:val="nil"/>
              <w:right w:val="nil"/>
            </w:tcBorders>
            <w:shd w:val="clear" w:color="auto" w:fill="auto"/>
            <w:hideMark/>
          </w:tcPr>
          <w:p w14:paraId="47860A1F" w14:textId="19600E5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440" w:type="pct"/>
            <w:tcBorders>
              <w:top w:val="nil"/>
              <w:left w:val="nil"/>
              <w:bottom w:val="nil"/>
              <w:right w:val="nil"/>
            </w:tcBorders>
            <w:shd w:val="clear" w:color="auto" w:fill="auto"/>
            <w:hideMark/>
          </w:tcPr>
          <w:p w14:paraId="7C3F224C" w14:textId="0B0B22E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456619A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0,07</w:t>
            </w:r>
          </w:p>
        </w:tc>
        <w:tc>
          <w:tcPr>
            <w:tcW w:w="297" w:type="pct"/>
            <w:tcBorders>
              <w:top w:val="nil"/>
              <w:left w:val="nil"/>
              <w:bottom w:val="nil"/>
              <w:right w:val="nil"/>
            </w:tcBorders>
            <w:shd w:val="clear" w:color="auto" w:fill="auto"/>
            <w:hideMark/>
          </w:tcPr>
          <w:p w14:paraId="17A25AB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Коробка </w:t>
            </w:r>
            <w:proofErr w:type="spellStart"/>
            <w:r w:rsidRPr="00E61F57">
              <w:rPr>
                <w:rFonts w:ascii="Arial" w:eastAsia="Times New Roman" w:hAnsi="Arial" w:cs="Arial"/>
                <w:b/>
                <w:bCs/>
                <w:color w:val="000000"/>
                <w:sz w:val="16"/>
                <w:szCs w:val="16"/>
                <w:lang w:eastAsia="ru-RU"/>
              </w:rPr>
              <w:t>клеммная</w:t>
            </w:r>
            <w:proofErr w:type="spellEnd"/>
            <w:r w:rsidRPr="00E61F57">
              <w:rPr>
                <w:rFonts w:ascii="Arial" w:eastAsia="Times New Roman" w:hAnsi="Arial" w:cs="Arial"/>
                <w:b/>
                <w:bCs/>
                <w:color w:val="000000"/>
                <w:sz w:val="16"/>
                <w:szCs w:val="16"/>
                <w:lang w:eastAsia="ru-RU"/>
              </w:rPr>
              <w:t xml:space="preserve">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A9FE4A7" w14:textId="7DA5732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0313AB12" w14:textId="34D4B8A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66E23AA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3CE722B9" w14:textId="6C8423A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Провод </w:t>
            </w:r>
            <w:proofErr w:type="spellStart"/>
            <w:r w:rsidRPr="00E61F57">
              <w:rPr>
                <w:rFonts w:ascii="Arial" w:eastAsia="Times New Roman" w:hAnsi="Arial" w:cs="Arial"/>
                <w:b/>
                <w:bCs/>
                <w:color w:val="000000"/>
                <w:sz w:val="16"/>
                <w:szCs w:val="16"/>
                <w:lang w:eastAsia="ru-RU"/>
              </w:rPr>
              <w:t>КВВГЭнг</w:t>
            </w:r>
            <w:proofErr w:type="spellEnd"/>
            <w:r w:rsidRPr="00E61F57">
              <w:rPr>
                <w:rFonts w:ascii="Arial" w:eastAsia="Times New Roman" w:hAnsi="Arial" w:cs="Arial"/>
                <w:b/>
                <w:bCs/>
                <w:color w:val="000000"/>
                <w:sz w:val="16"/>
                <w:szCs w:val="16"/>
                <w:lang w:eastAsia="ru-RU"/>
              </w:rPr>
              <w:t>(A)-LS 10*2,5</w:t>
            </w:r>
          </w:p>
        </w:tc>
        <w:tc>
          <w:tcPr>
            <w:tcW w:w="331" w:type="pct"/>
            <w:tcBorders>
              <w:top w:val="single" w:sz="4" w:space="0" w:color="auto"/>
              <w:left w:val="nil"/>
              <w:bottom w:val="nil"/>
              <w:right w:val="nil"/>
            </w:tcBorders>
            <w:shd w:val="clear" w:color="auto" w:fill="auto"/>
            <w:hideMark/>
          </w:tcPr>
          <w:p w14:paraId="5414BDCB"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6201B8D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4115322F" w14:textId="37BE6B09"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37DC9E66"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73964FC1" w14:textId="0B3BF85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4087410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FD67A65" w14:textId="39E5C09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440" w:type="pct"/>
            <w:tcBorders>
              <w:top w:val="single" w:sz="4" w:space="0" w:color="auto"/>
              <w:left w:val="nil"/>
              <w:bottom w:val="nil"/>
              <w:right w:val="nil"/>
            </w:tcBorders>
            <w:shd w:val="clear" w:color="auto" w:fill="auto"/>
            <w:hideMark/>
          </w:tcPr>
          <w:p w14:paraId="022227CC" w14:textId="109DD8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6DF6571"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w:t>
            </w:r>
          </w:p>
        </w:tc>
        <w:tc>
          <w:tcPr>
            <w:tcW w:w="297" w:type="pct"/>
            <w:tcBorders>
              <w:top w:val="single" w:sz="4" w:space="0" w:color="auto"/>
              <w:left w:val="nil"/>
              <w:bottom w:val="nil"/>
              <w:right w:val="nil"/>
            </w:tcBorders>
            <w:shd w:val="clear" w:color="auto" w:fill="auto"/>
          </w:tcPr>
          <w:p w14:paraId="6202C42F" w14:textId="56C4B4B9"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5</w:t>
            </w:r>
          </w:p>
        </w:tc>
        <w:tc>
          <w:tcPr>
            <w:tcW w:w="703" w:type="pct"/>
            <w:tcBorders>
              <w:top w:val="single" w:sz="4" w:space="0" w:color="auto"/>
              <w:left w:val="nil"/>
              <w:bottom w:val="nil"/>
              <w:right w:val="nil"/>
            </w:tcBorders>
            <w:shd w:val="clear" w:color="auto" w:fill="auto"/>
            <w:hideMark/>
          </w:tcPr>
          <w:p w14:paraId="45F8E7C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0E76CDB4" w14:textId="3CD7A0E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440" w:type="pct"/>
            <w:tcBorders>
              <w:top w:val="single" w:sz="4" w:space="0" w:color="auto"/>
              <w:left w:val="nil"/>
              <w:bottom w:val="nil"/>
              <w:right w:val="nil"/>
            </w:tcBorders>
            <w:shd w:val="clear" w:color="auto" w:fill="auto"/>
            <w:hideMark/>
          </w:tcPr>
          <w:p w14:paraId="7EBE3872" w14:textId="6ECF37B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0BA4DB2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70</w:t>
            </w:r>
          </w:p>
        </w:tc>
        <w:tc>
          <w:tcPr>
            <w:tcW w:w="297" w:type="pct"/>
            <w:tcBorders>
              <w:top w:val="single" w:sz="4" w:space="0" w:color="auto"/>
              <w:left w:val="nil"/>
              <w:bottom w:val="nil"/>
              <w:right w:val="nil"/>
            </w:tcBorders>
            <w:shd w:val="clear" w:color="auto" w:fill="auto"/>
          </w:tcPr>
          <w:p w14:paraId="25EDC337" w14:textId="2C9D0AEE"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33307A5E" w14:textId="37695E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5D33519" w14:textId="7FA8423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74DF50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tcPr>
          <w:p w14:paraId="55DF0053" w14:textId="28BA937C"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69B282DB"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440" w:type="pct"/>
            <w:tcBorders>
              <w:top w:val="single" w:sz="4" w:space="0" w:color="auto"/>
              <w:left w:val="nil"/>
              <w:bottom w:val="nil"/>
              <w:right w:val="nil"/>
            </w:tcBorders>
            <w:shd w:val="clear" w:color="auto" w:fill="auto"/>
            <w:hideMark/>
          </w:tcPr>
          <w:p w14:paraId="3A98CEF0" w14:textId="0A5F076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14D97DF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w:t>
            </w:r>
          </w:p>
        </w:tc>
        <w:tc>
          <w:tcPr>
            <w:tcW w:w="297" w:type="pct"/>
            <w:tcBorders>
              <w:top w:val="single" w:sz="4" w:space="0" w:color="auto"/>
              <w:left w:val="nil"/>
              <w:bottom w:val="nil"/>
              <w:right w:val="nil"/>
            </w:tcBorders>
            <w:shd w:val="clear" w:color="auto" w:fill="auto"/>
          </w:tcPr>
          <w:p w14:paraId="3C0849EF" w14:textId="2E372255"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w:t>
            </w:r>
            <w:proofErr w:type="spellStart"/>
            <w:r w:rsidRPr="00E61F57">
              <w:rPr>
                <w:rFonts w:ascii="Arial" w:eastAsia="Times New Roman" w:hAnsi="Arial" w:cs="Arial"/>
                <w:b/>
                <w:bCs/>
                <w:color w:val="000000"/>
                <w:sz w:val="16"/>
                <w:szCs w:val="16"/>
                <w:lang w:eastAsia="ru-RU"/>
              </w:rPr>
              <w:t>полукосвенного</w:t>
            </w:r>
            <w:proofErr w:type="spellEnd"/>
            <w:r w:rsidRPr="00E61F57">
              <w:rPr>
                <w:rFonts w:ascii="Arial" w:eastAsia="Times New Roman" w:hAnsi="Arial" w:cs="Arial"/>
                <w:b/>
                <w:bCs/>
                <w:color w:val="000000"/>
                <w:sz w:val="16"/>
                <w:szCs w:val="16"/>
                <w:lang w:eastAsia="ru-RU"/>
              </w:rPr>
              <w:t xml:space="preserve">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9E7C46"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868337A"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nil"/>
              <w:left w:val="nil"/>
              <w:bottom w:val="nil"/>
              <w:right w:val="nil"/>
            </w:tcBorders>
            <w:shd w:val="clear" w:color="auto" w:fill="auto"/>
            <w:hideMark/>
          </w:tcPr>
          <w:p w14:paraId="4ACE5A2B" w14:textId="1D7FE69F"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14596E6E"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nil"/>
              <w:left w:val="nil"/>
              <w:bottom w:val="nil"/>
              <w:right w:val="nil"/>
            </w:tcBorders>
            <w:shd w:val="clear" w:color="auto" w:fill="auto"/>
            <w:hideMark/>
          </w:tcPr>
          <w:p w14:paraId="0AC49201"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9E7C46"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9E7C46" w:rsidRPr="00E61F57" w:rsidRDefault="009E7C46" w:rsidP="009E7C46">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9" w:type="pct"/>
            <w:tcBorders>
              <w:top w:val="single" w:sz="4" w:space="0" w:color="auto"/>
              <w:left w:val="nil"/>
              <w:bottom w:val="nil"/>
              <w:right w:val="nil"/>
            </w:tcBorders>
            <w:shd w:val="clear" w:color="auto" w:fill="auto"/>
            <w:hideMark/>
          </w:tcPr>
          <w:p w14:paraId="158012A5" w14:textId="24F33224"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440" w:type="pct"/>
            <w:tcBorders>
              <w:top w:val="single" w:sz="4" w:space="0" w:color="auto"/>
              <w:left w:val="nil"/>
              <w:bottom w:val="nil"/>
              <w:right w:val="nil"/>
            </w:tcBorders>
            <w:shd w:val="clear" w:color="auto" w:fill="auto"/>
            <w:hideMark/>
          </w:tcPr>
          <w:p w14:paraId="6D57EFB2" w14:textId="02C9D215"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27A85E92"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w:t>
            </w:r>
          </w:p>
        </w:tc>
        <w:tc>
          <w:tcPr>
            <w:tcW w:w="297" w:type="pct"/>
            <w:tcBorders>
              <w:top w:val="single" w:sz="4" w:space="0" w:color="auto"/>
              <w:left w:val="nil"/>
              <w:bottom w:val="nil"/>
              <w:right w:val="nil"/>
            </w:tcBorders>
            <w:shd w:val="clear" w:color="auto" w:fill="auto"/>
            <w:hideMark/>
          </w:tcPr>
          <w:p w14:paraId="73103438"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9E7C46" w:rsidRPr="00E61F57" w:rsidRDefault="009E7C46" w:rsidP="009E7C46">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9E7C46" w:rsidRPr="00E61F57" w:rsidRDefault="009E7C46" w:rsidP="009E7C46">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95"/>
        <w:gridCol w:w="882"/>
        <w:gridCol w:w="550"/>
        <w:gridCol w:w="847"/>
        <w:gridCol w:w="1035"/>
        <w:gridCol w:w="885"/>
        <w:gridCol w:w="1376"/>
        <w:gridCol w:w="1435"/>
        <w:gridCol w:w="898"/>
        <w:gridCol w:w="1376"/>
        <w:gridCol w:w="1070"/>
        <w:gridCol w:w="882"/>
        <w:gridCol w:w="1151"/>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B25E01" w:rsidRPr="00E61F57">
              <w:rPr>
                <w:rFonts w:ascii="Arial" w:eastAsia="Times New Roman" w:hAnsi="Arial" w:cs="Arial"/>
                <w:color w:val="000000"/>
                <w:sz w:val="16"/>
                <w:szCs w:val="16"/>
                <w:lang w:eastAsia="ru-RU"/>
              </w:rPr>
              <w:t>п</w:t>
            </w:r>
            <w:proofErr w:type="gramEnd"/>
            <w:r w:rsidR="00B25E01" w:rsidRPr="00E61F57">
              <w:rPr>
                <w:rFonts w:ascii="Arial" w:eastAsia="Times New Roman" w:hAnsi="Arial" w:cs="Arial"/>
                <w:color w:val="000000"/>
                <w:sz w:val="16"/>
                <w:szCs w:val="16"/>
                <w:lang w:eastAsia="ru-RU"/>
              </w:rPr>
              <w:t>/п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 xml:space="preserve">Раздел 1. Замена электросчетчиков (ОДПУ </w:t>
            </w:r>
            <w:proofErr w:type="gramStart"/>
            <w:r w:rsidRPr="00E61F57">
              <w:rPr>
                <w:rFonts w:ascii="Arial" w:eastAsia="Times New Roman" w:hAnsi="Arial" w:cs="Arial"/>
                <w:b/>
                <w:bCs/>
                <w:color w:val="000000"/>
                <w:sz w:val="18"/>
                <w:szCs w:val="18"/>
                <w:lang w:eastAsia="ru-RU"/>
              </w:rPr>
              <w:t>трехфазный</w:t>
            </w:r>
            <w:proofErr w:type="gramEnd"/>
            <w:r w:rsidRPr="00E61F57">
              <w:rPr>
                <w:rFonts w:ascii="Arial" w:eastAsia="Times New Roman" w:hAnsi="Arial" w:cs="Arial"/>
                <w:b/>
                <w:bCs/>
                <w:color w:val="000000"/>
                <w:sz w:val="18"/>
                <w:szCs w:val="18"/>
                <w:lang w:eastAsia="ru-RU"/>
              </w:rPr>
              <w:t xml:space="preserve"> прямого включения)</w:t>
            </w:r>
          </w:p>
        </w:tc>
      </w:tr>
      <w:tr w:rsidR="00C83A85"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Смена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прямого включения)</w:t>
            </w:r>
          </w:p>
        </w:tc>
        <w:tc>
          <w:tcPr>
            <w:tcW w:w="331" w:type="pct"/>
            <w:tcBorders>
              <w:top w:val="nil"/>
              <w:left w:val="nil"/>
              <w:bottom w:val="nil"/>
              <w:right w:val="nil"/>
            </w:tcBorders>
            <w:shd w:val="clear" w:color="auto" w:fill="auto"/>
            <w:hideMark/>
          </w:tcPr>
          <w:p w14:paraId="6E6212E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nil"/>
              <w:left w:val="nil"/>
              <w:bottom w:val="nil"/>
              <w:right w:val="nil"/>
            </w:tcBorders>
            <w:shd w:val="clear" w:color="auto" w:fill="auto"/>
            <w:hideMark/>
          </w:tcPr>
          <w:p w14:paraId="437D5E19" w14:textId="3A252A5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440" w:type="pct"/>
            <w:tcBorders>
              <w:top w:val="nil"/>
              <w:left w:val="nil"/>
              <w:bottom w:val="nil"/>
              <w:right w:val="nil"/>
            </w:tcBorders>
            <w:shd w:val="clear" w:color="auto" w:fill="auto"/>
            <w:hideMark/>
          </w:tcPr>
          <w:p w14:paraId="3B8FC7EA" w14:textId="1778736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4940241D"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287" w:type="pct"/>
            <w:tcBorders>
              <w:top w:val="nil"/>
              <w:left w:val="nil"/>
              <w:bottom w:val="nil"/>
              <w:right w:val="nil"/>
            </w:tcBorders>
            <w:shd w:val="clear" w:color="auto" w:fill="auto"/>
            <w:hideMark/>
          </w:tcPr>
          <w:p w14:paraId="78BB53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2B89B387" w14:textId="6EB379C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CB90FE4" w14:textId="1AB1232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7689EAC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tcPr>
          <w:p w14:paraId="185D1CD1" w14:textId="49CEFDF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2" w:type="pct"/>
            <w:tcBorders>
              <w:top w:val="single" w:sz="4" w:space="0" w:color="auto"/>
              <w:left w:val="nil"/>
              <w:bottom w:val="nil"/>
              <w:right w:val="nil"/>
            </w:tcBorders>
            <w:shd w:val="clear" w:color="auto" w:fill="auto"/>
            <w:hideMark/>
          </w:tcPr>
          <w:p w14:paraId="0C1A20F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872D22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76B2745" w14:textId="35F7849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35C5845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298C3D45" w14:textId="2E1649D8"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1C20E025"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4,2х16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2259A1D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3A3033B" w14:textId="4FEAAFE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440" w:type="pct"/>
            <w:tcBorders>
              <w:top w:val="single" w:sz="4" w:space="0" w:color="auto"/>
              <w:left w:val="nil"/>
              <w:bottom w:val="nil"/>
              <w:right w:val="nil"/>
            </w:tcBorders>
            <w:shd w:val="clear" w:color="auto" w:fill="auto"/>
            <w:hideMark/>
          </w:tcPr>
          <w:p w14:paraId="7FBFE2DE" w14:textId="06668E0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321725B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287" w:type="pct"/>
            <w:tcBorders>
              <w:top w:val="single" w:sz="4" w:space="0" w:color="auto"/>
              <w:left w:val="nil"/>
              <w:bottom w:val="nil"/>
              <w:right w:val="nil"/>
            </w:tcBorders>
            <w:shd w:val="clear" w:color="auto" w:fill="auto"/>
          </w:tcPr>
          <w:p w14:paraId="70235118" w14:textId="366064A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6CC025C7" w14:textId="016C0C0C"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22762633" w14:textId="6B13C866"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09CCB09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1DB99358" w14:textId="6B23152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20см</w:t>
            </w:r>
          </w:p>
        </w:tc>
        <w:tc>
          <w:tcPr>
            <w:tcW w:w="331" w:type="pct"/>
            <w:tcBorders>
              <w:top w:val="single" w:sz="4" w:space="0" w:color="auto"/>
              <w:left w:val="nil"/>
              <w:bottom w:val="nil"/>
              <w:right w:val="nil"/>
            </w:tcBorders>
            <w:shd w:val="clear" w:color="auto" w:fill="auto"/>
            <w:hideMark/>
          </w:tcPr>
          <w:p w14:paraId="01258CC2"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18958DC2" w14:textId="4764790A"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3C6C042D" w14:textId="1475561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5D27A7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tcPr>
          <w:p w14:paraId="046A3BE4" w14:textId="7C466486"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Итого по разделу 1 Замена электросчетчиков (ОДПУ </w:t>
            </w:r>
            <w:proofErr w:type="gramStart"/>
            <w:r w:rsidRPr="00E61F57">
              <w:rPr>
                <w:rFonts w:ascii="Arial" w:eastAsia="Times New Roman" w:hAnsi="Arial" w:cs="Arial"/>
                <w:b/>
                <w:bCs/>
                <w:color w:val="000000"/>
                <w:sz w:val="16"/>
                <w:szCs w:val="16"/>
                <w:lang w:eastAsia="ru-RU"/>
              </w:rPr>
              <w:t>трехфазный</w:t>
            </w:r>
            <w:proofErr w:type="gramEnd"/>
            <w:r w:rsidRPr="00E61F57">
              <w:rPr>
                <w:rFonts w:ascii="Arial" w:eastAsia="Times New Roman" w:hAnsi="Arial" w:cs="Arial"/>
                <w:b/>
                <w:bCs/>
                <w:color w:val="000000"/>
                <w:sz w:val="16"/>
                <w:szCs w:val="16"/>
                <w:lang w:eastAsia="ru-RU"/>
              </w:rPr>
              <w:t xml:space="preserve">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83A85"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2739977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5165496E" w14:textId="06FF91B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BE44A5"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nil"/>
              <w:left w:val="nil"/>
              <w:bottom w:val="nil"/>
              <w:right w:val="nil"/>
            </w:tcBorders>
            <w:shd w:val="clear" w:color="auto" w:fill="auto"/>
            <w:hideMark/>
          </w:tcPr>
          <w:p w14:paraId="749DAA7F"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83" w:type="pct"/>
            <w:tcBorders>
              <w:top w:val="single" w:sz="4" w:space="0" w:color="auto"/>
              <w:left w:val="nil"/>
              <w:bottom w:val="nil"/>
              <w:right w:val="nil"/>
            </w:tcBorders>
            <w:shd w:val="clear" w:color="auto" w:fill="auto"/>
            <w:hideMark/>
          </w:tcPr>
          <w:p w14:paraId="26800706" w14:textId="52290BCE"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189A3046" w14:textId="7E2C7CE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28B636F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59E579D5"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54"/>
        <w:gridCol w:w="2189"/>
        <w:gridCol w:w="882"/>
        <w:gridCol w:w="585"/>
        <w:gridCol w:w="847"/>
        <w:gridCol w:w="1035"/>
        <w:gridCol w:w="851"/>
        <w:gridCol w:w="1376"/>
        <w:gridCol w:w="1435"/>
        <w:gridCol w:w="907"/>
        <w:gridCol w:w="1376"/>
        <w:gridCol w:w="1060"/>
        <w:gridCol w:w="879"/>
        <w:gridCol w:w="1160"/>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Составле</w:t>
            </w:r>
            <w:proofErr w:type="gramStart"/>
            <w:r w:rsidRPr="00E61F57">
              <w:rPr>
                <w:rFonts w:ascii="Arial" w:eastAsia="Times New Roman" w:hAnsi="Arial" w:cs="Arial"/>
                <w:b/>
                <w:bCs/>
                <w:sz w:val="16"/>
                <w:szCs w:val="16"/>
                <w:lang w:eastAsia="ru-RU"/>
              </w:rPr>
              <w:t>н(</w:t>
            </w:r>
            <w:proofErr w:type="gramEnd"/>
            <w:r w:rsidRPr="00E61F57">
              <w:rPr>
                <w:rFonts w:ascii="Arial" w:eastAsia="Times New Roman" w:hAnsi="Arial" w:cs="Arial"/>
                <w:b/>
                <w:bCs/>
                <w:sz w:val="16"/>
                <w:szCs w:val="16"/>
                <w:lang w:eastAsia="ru-RU"/>
              </w:rPr>
              <w:t xml:space="preserve">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чел</w:t>
            </w:r>
            <w:proofErr w:type="gramStart"/>
            <w:r w:rsidRPr="00E61F57">
              <w:rPr>
                <w:rFonts w:ascii="Arial" w:eastAsia="Times New Roman" w:hAnsi="Arial" w:cs="Arial"/>
                <w:sz w:val="16"/>
                <w:szCs w:val="16"/>
                <w:lang w:eastAsia="ru-RU"/>
              </w:rPr>
              <w:t>.ч</w:t>
            </w:r>
            <w:proofErr w:type="gramEnd"/>
            <w:r w:rsidRPr="00E61F57">
              <w:rPr>
                <w:rFonts w:ascii="Arial" w:eastAsia="Times New Roman" w:hAnsi="Arial" w:cs="Arial"/>
                <w:sz w:val="16"/>
                <w:szCs w:val="16"/>
                <w:lang w:eastAsia="ru-RU"/>
              </w:rPr>
              <w:t>ас</w:t>
            </w:r>
            <w:proofErr w:type="spellEnd"/>
            <w:r w:rsidRPr="00E61F57">
              <w:rPr>
                <w:rFonts w:ascii="Arial" w:eastAsia="Times New Roman" w:hAnsi="Arial" w:cs="Arial"/>
                <w:sz w:val="16"/>
                <w:szCs w:val="16"/>
                <w:lang w:eastAsia="ru-RU"/>
              </w:rPr>
              <w:t>.</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roofErr w:type="spellStart"/>
            <w:r w:rsidRPr="00E61F57">
              <w:rPr>
                <w:rFonts w:ascii="Arial" w:eastAsia="Times New Roman" w:hAnsi="Arial" w:cs="Arial"/>
                <w:sz w:val="16"/>
                <w:szCs w:val="16"/>
                <w:lang w:eastAsia="ru-RU"/>
              </w:rPr>
              <w:t>тыс</w:t>
            </w:r>
            <w:proofErr w:type="gramStart"/>
            <w:r w:rsidRPr="00E61F57">
              <w:rPr>
                <w:rFonts w:ascii="Arial" w:eastAsia="Times New Roman" w:hAnsi="Arial" w:cs="Arial"/>
                <w:sz w:val="16"/>
                <w:szCs w:val="16"/>
                <w:lang w:eastAsia="ru-RU"/>
              </w:rPr>
              <w:t>.р</w:t>
            </w:r>
            <w:proofErr w:type="gramEnd"/>
            <w:r w:rsidRPr="00E61F57">
              <w:rPr>
                <w:rFonts w:ascii="Arial" w:eastAsia="Times New Roman" w:hAnsi="Arial" w:cs="Arial"/>
                <w:sz w:val="16"/>
                <w:szCs w:val="16"/>
                <w:lang w:eastAsia="ru-RU"/>
              </w:rPr>
              <w:t>уб</w:t>
            </w:r>
            <w:proofErr w:type="spellEnd"/>
            <w:r w:rsidRPr="00E61F57">
              <w:rPr>
                <w:rFonts w:ascii="Arial" w:eastAsia="Times New Roman" w:hAnsi="Arial" w:cs="Arial"/>
                <w:sz w:val="16"/>
                <w:szCs w:val="16"/>
                <w:lang w:eastAsia="ru-RU"/>
              </w:rPr>
              <w:t>.</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roofErr w:type="gramStart"/>
            <w:r w:rsidR="005E6DC9" w:rsidRPr="00E61F57">
              <w:rPr>
                <w:rFonts w:ascii="Arial" w:eastAsia="Times New Roman" w:hAnsi="Arial" w:cs="Arial"/>
                <w:color w:val="000000"/>
                <w:sz w:val="16"/>
                <w:szCs w:val="16"/>
                <w:lang w:eastAsia="ru-RU"/>
              </w:rPr>
              <w:t>п</w:t>
            </w:r>
            <w:proofErr w:type="gramEnd"/>
            <w:r w:rsidR="005E6DC9" w:rsidRPr="00E61F57">
              <w:rPr>
                <w:rFonts w:ascii="Arial" w:eastAsia="Times New Roman" w:hAnsi="Arial" w:cs="Arial"/>
                <w:color w:val="000000"/>
                <w:sz w:val="16"/>
                <w:szCs w:val="16"/>
                <w:lang w:eastAsia="ru-RU"/>
              </w:rPr>
              <w:t>/п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577CC8"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100 </w:t>
            </w: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nil"/>
              <w:left w:val="nil"/>
              <w:bottom w:val="nil"/>
              <w:right w:val="nil"/>
            </w:tcBorders>
            <w:shd w:val="clear" w:color="auto" w:fill="auto"/>
            <w:hideMark/>
          </w:tcPr>
          <w:p w14:paraId="0FD6E8AF" w14:textId="039571A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42A93068" w14:textId="0924FA1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36D8F8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397F27DC"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w:t>
            </w:r>
            <w:proofErr w:type="spellStart"/>
            <w:r w:rsidRPr="00E61F57">
              <w:rPr>
                <w:rFonts w:ascii="Arial" w:eastAsia="Times New Roman" w:hAnsi="Arial" w:cs="Arial"/>
                <w:color w:val="000000"/>
                <w:sz w:val="16"/>
                <w:szCs w:val="16"/>
                <w:lang w:eastAsia="ru-RU"/>
              </w:rPr>
              <w:t>ОТм</w:t>
            </w:r>
            <w:proofErr w:type="spellEnd"/>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roofErr w:type="spellStart"/>
            <w:r w:rsidRPr="00E61F57">
              <w:rPr>
                <w:rFonts w:ascii="Arial" w:eastAsia="Times New Roman" w:hAnsi="Arial" w:cs="Arial"/>
                <w:color w:val="000000"/>
                <w:sz w:val="16"/>
                <w:szCs w:val="16"/>
                <w:lang w:eastAsia="ru-RU"/>
              </w:rPr>
              <w:t>ЗТм</w:t>
            </w:r>
            <w:proofErr w:type="spellEnd"/>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ED8FDF4" w14:textId="1920157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440" w:type="pct"/>
            <w:tcBorders>
              <w:top w:val="single" w:sz="4" w:space="0" w:color="auto"/>
              <w:left w:val="nil"/>
              <w:bottom w:val="nil"/>
              <w:right w:val="nil"/>
            </w:tcBorders>
            <w:shd w:val="clear" w:color="auto" w:fill="auto"/>
            <w:hideMark/>
          </w:tcPr>
          <w:p w14:paraId="45936FCD" w14:textId="2E33131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2AB6EC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290" w:type="pct"/>
            <w:tcBorders>
              <w:top w:val="single" w:sz="4" w:space="0" w:color="auto"/>
              <w:left w:val="nil"/>
              <w:bottom w:val="nil"/>
              <w:right w:val="nil"/>
            </w:tcBorders>
            <w:shd w:val="clear" w:color="auto" w:fill="auto"/>
          </w:tcPr>
          <w:p w14:paraId="3EE0421E" w14:textId="7CE233D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42B4E88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440" w:type="pct"/>
            <w:tcBorders>
              <w:top w:val="single" w:sz="4" w:space="0" w:color="auto"/>
              <w:left w:val="nil"/>
              <w:bottom w:val="nil"/>
              <w:right w:val="nil"/>
            </w:tcBorders>
            <w:shd w:val="clear" w:color="auto" w:fill="auto"/>
            <w:hideMark/>
          </w:tcPr>
          <w:p w14:paraId="532E7A64" w14:textId="0D459D1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4314B85F"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290" w:type="pct"/>
            <w:tcBorders>
              <w:top w:val="single" w:sz="4" w:space="0" w:color="auto"/>
              <w:left w:val="nil"/>
              <w:bottom w:val="nil"/>
              <w:right w:val="nil"/>
            </w:tcBorders>
            <w:shd w:val="clear" w:color="auto" w:fill="auto"/>
          </w:tcPr>
          <w:p w14:paraId="3DA032FB" w14:textId="790307C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Саморез</w:t>
            </w:r>
            <w:proofErr w:type="spellEnd"/>
            <w:r w:rsidRPr="00E61F57">
              <w:rPr>
                <w:rFonts w:ascii="Arial" w:eastAsia="Times New Roman" w:hAnsi="Arial" w:cs="Arial"/>
                <w:b/>
                <w:bCs/>
                <w:color w:val="000000"/>
                <w:sz w:val="16"/>
                <w:szCs w:val="16"/>
                <w:lang w:eastAsia="ru-RU"/>
              </w:rPr>
              <w:t xml:space="preserve"> по металлу 4,2х25 мм с </w:t>
            </w:r>
            <w:proofErr w:type="gramStart"/>
            <w:r w:rsidRPr="00E61F57">
              <w:rPr>
                <w:rFonts w:ascii="Arial" w:eastAsia="Times New Roman" w:hAnsi="Arial" w:cs="Arial"/>
                <w:b/>
                <w:bCs/>
                <w:color w:val="000000"/>
                <w:sz w:val="16"/>
                <w:szCs w:val="16"/>
                <w:lang w:eastAsia="ru-RU"/>
              </w:rPr>
              <w:t>пресс-шайбой</w:t>
            </w:r>
            <w:proofErr w:type="gramEnd"/>
            <w:r w:rsidRPr="00E61F57">
              <w:rPr>
                <w:rFonts w:ascii="Arial" w:eastAsia="Times New Roman" w:hAnsi="Arial" w:cs="Arial"/>
                <w:b/>
                <w:bCs/>
                <w:color w:val="000000"/>
                <w:sz w:val="16"/>
                <w:szCs w:val="16"/>
                <w:lang w:eastAsia="ru-RU"/>
              </w:rPr>
              <w:t xml:space="preserve"> сверло</w:t>
            </w:r>
          </w:p>
        </w:tc>
        <w:tc>
          <w:tcPr>
            <w:tcW w:w="331" w:type="pct"/>
            <w:tcBorders>
              <w:top w:val="single" w:sz="4" w:space="0" w:color="auto"/>
              <w:left w:val="nil"/>
              <w:bottom w:val="nil"/>
              <w:right w:val="nil"/>
            </w:tcBorders>
            <w:shd w:val="clear" w:color="auto" w:fill="auto"/>
            <w:hideMark/>
          </w:tcPr>
          <w:p w14:paraId="215BE284"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5D0DB08D" w14:textId="5EF7E1C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440" w:type="pct"/>
            <w:tcBorders>
              <w:top w:val="single" w:sz="4" w:space="0" w:color="auto"/>
              <w:left w:val="nil"/>
              <w:bottom w:val="nil"/>
              <w:right w:val="nil"/>
            </w:tcBorders>
            <w:shd w:val="clear" w:color="auto" w:fill="auto"/>
            <w:hideMark/>
          </w:tcPr>
          <w:p w14:paraId="713AFFD0" w14:textId="3D72CA9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51EA1E1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290" w:type="pct"/>
            <w:tcBorders>
              <w:top w:val="single" w:sz="4" w:space="0" w:color="auto"/>
              <w:left w:val="nil"/>
              <w:bottom w:val="nil"/>
              <w:right w:val="nil"/>
            </w:tcBorders>
            <w:shd w:val="clear" w:color="auto" w:fill="auto"/>
          </w:tcPr>
          <w:p w14:paraId="3FC2803A" w14:textId="18E7E43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6653A36F" w14:textId="4EC9103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440" w:type="pct"/>
            <w:tcBorders>
              <w:top w:val="single" w:sz="4" w:space="0" w:color="auto"/>
              <w:left w:val="nil"/>
              <w:bottom w:val="nil"/>
              <w:right w:val="nil"/>
            </w:tcBorders>
            <w:shd w:val="clear" w:color="auto" w:fill="auto"/>
            <w:hideMark/>
          </w:tcPr>
          <w:p w14:paraId="31B1C6F2" w14:textId="52CFF3B9"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597B56D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290" w:type="pct"/>
            <w:tcBorders>
              <w:top w:val="single" w:sz="4" w:space="0" w:color="auto"/>
              <w:left w:val="nil"/>
              <w:bottom w:val="nil"/>
              <w:right w:val="nil"/>
            </w:tcBorders>
            <w:shd w:val="clear" w:color="auto" w:fill="auto"/>
          </w:tcPr>
          <w:p w14:paraId="42936DFC" w14:textId="673C714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proofErr w:type="spellStart"/>
            <w:r w:rsidRPr="00E61F57">
              <w:rPr>
                <w:rFonts w:ascii="Arial" w:eastAsia="Times New Roman" w:hAnsi="Arial" w:cs="Arial"/>
                <w:b/>
                <w:bCs/>
                <w:color w:val="000000"/>
                <w:sz w:val="16"/>
                <w:szCs w:val="16"/>
                <w:lang w:eastAsia="ru-RU"/>
              </w:rPr>
              <w:t>Динрейка</w:t>
            </w:r>
            <w:proofErr w:type="spellEnd"/>
            <w:r w:rsidRPr="00E61F57">
              <w:rPr>
                <w:rFonts w:ascii="Arial" w:eastAsia="Times New Roman" w:hAnsi="Arial" w:cs="Arial"/>
                <w:b/>
                <w:bCs/>
                <w:color w:val="000000"/>
                <w:sz w:val="16"/>
                <w:szCs w:val="16"/>
                <w:lang w:eastAsia="ru-RU"/>
              </w:rPr>
              <w:t xml:space="preserve"> IEK 10см</w:t>
            </w:r>
          </w:p>
        </w:tc>
        <w:tc>
          <w:tcPr>
            <w:tcW w:w="331" w:type="pct"/>
            <w:tcBorders>
              <w:top w:val="single" w:sz="4" w:space="0" w:color="auto"/>
              <w:left w:val="nil"/>
              <w:bottom w:val="nil"/>
              <w:right w:val="nil"/>
            </w:tcBorders>
            <w:shd w:val="clear" w:color="auto" w:fill="auto"/>
            <w:hideMark/>
          </w:tcPr>
          <w:p w14:paraId="4C52A0E9"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roofErr w:type="spellStart"/>
            <w:proofErr w:type="gramStart"/>
            <w:r w:rsidRPr="00E61F57">
              <w:rPr>
                <w:rFonts w:ascii="Arial" w:eastAsia="Times New Roman" w:hAnsi="Arial" w:cs="Arial"/>
                <w:b/>
                <w:bCs/>
                <w:color w:val="000000"/>
                <w:sz w:val="16"/>
                <w:szCs w:val="16"/>
                <w:lang w:eastAsia="ru-RU"/>
              </w:rPr>
              <w:t>шт</w:t>
            </w:r>
            <w:proofErr w:type="spellEnd"/>
            <w:proofErr w:type="gramEnd"/>
          </w:p>
        </w:tc>
        <w:tc>
          <w:tcPr>
            <w:tcW w:w="272" w:type="pct"/>
            <w:tcBorders>
              <w:top w:val="single" w:sz="4" w:space="0" w:color="auto"/>
              <w:left w:val="nil"/>
              <w:bottom w:val="nil"/>
              <w:right w:val="nil"/>
            </w:tcBorders>
            <w:shd w:val="clear" w:color="auto" w:fill="auto"/>
            <w:hideMark/>
          </w:tcPr>
          <w:p w14:paraId="18F3DE7E" w14:textId="461D689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single" w:sz="4" w:space="0" w:color="auto"/>
              <w:left w:val="nil"/>
              <w:bottom w:val="nil"/>
              <w:right w:val="nil"/>
            </w:tcBorders>
            <w:shd w:val="clear" w:color="auto" w:fill="auto"/>
            <w:hideMark/>
          </w:tcPr>
          <w:p w14:paraId="5EAB4510" w14:textId="18DF977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67012C9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single" w:sz="4" w:space="0" w:color="auto"/>
              <w:left w:val="nil"/>
              <w:bottom w:val="nil"/>
              <w:right w:val="nil"/>
            </w:tcBorders>
            <w:shd w:val="clear" w:color="auto" w:fill="auto"/>
          </w:tcPr>
          <w:p w14:paraId="77CC81CC" w14:textId="185AAD1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77CC8"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ACE68F1"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7F3B7F32" w14:textId="1C271A7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4D4721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0D1CA31B"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w:t>
            </w: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 xml:space="preserve">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w:t>
            </w:r>
            <w:proofErr w:type="gramStart"/>
            <w:r w:rsidRPr="00E61F57">
              <w:rPr>
                <w:rFonts w:ascii="Arial" w:eastAsia="Times New Roman" w:hAnsi="Arial" w:cs="Arial"/>
                <w:color w:val="000000"/>
                <w:sz w:val="16"/>
                <w:szCs w:val="16"/>
                <w:lang w:eastAsia="ru-RU"/>
              </w:rPr>
              <w:t>.-</w:t>
            </w:r>
            <w:proofErr w:type="gramEnd"/>
            <w:r w:rsidRPr="00E61F57">
              <w:rPr>
                <w:rFonts w:ascii="Arial" w:eastAsia="Times New Roman" w:hAnsi="Arial" w:cs="Arial"/>
                <w:color w:val="000000"/>
                <w:sz w:val="16"/>
                <w:szCs w:val="16"/>
                <w:lang w:eastAsia="ru-RU"/>
              </w:rPr>
              <w:t>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roofErr w:type="spellStart"/>
            <w:proofErr w:type="gramStart"/>
            <w:r w:rsidRPr="00E61F57">
              <w:rPr>
                <w:rFonts w:ascii="Arial" w:eastAsia="Times New Roman" w:hAnsi="Arial" w:cs="Arial"/>
                <w:color w:val="000000"/>
                <w:sz w:val="16"/>
                <w:szCs w:val="16"/>
                <w:lang w:eastAsia="ru-RU"/>
              </w:rPr>
              <w:t>Пр</w:t>
            </w:r>
            <w:proofErr w:type="spellEnd"/>
            <w:proofErr w:type="gramEnd"/>
            <w:r w:rsidRPr="00E61F57">
              <w:rPr>
                <w:rFonts w:ascii="Arial" w:eastAsia="Times New Roman" w:hAnsi="Arial" w:cs="Arial"/>
                <w:color w:val="000000"/>
                <w:sz w:val="16"/>
                <w:szCs w:val="16"/>
                <w:lang w:eastAsia="ru-RU"/>
              </w:rPr>
              <w:t>/774-083.0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w:t>
            </w:r>
            <w:proofErr w:type="spellStart"/>
            <w:r w:rsidRPr="00E61F57">
              <w:rPr>
                <w:rFonts w:ascii="Arial" w:eastAsia="Times New Roman" w:hAnsi="Arial" w:cs="Arial"/>
                <w:color w:val="000000"/>
                <w:sz w:val="16"/>
                <w:szCs w:val="16"/>
                <w:lang w:eastAsia="ru-RU"/>
              </w:rPr>
              <w:t>ОТм</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w:t>
            </w:r>
            <w:proofErr w:type="spellStart"/>
            <w:r w:rsidRPr="00E61F57">
              <w:rPr>
                <w:rFonts w:ascii="Arial" w:eastAsia="Times New Roman" w:hAnsi="Arial" w:cs="Arial"/>
                <w:color w:val="000000"/>
                <w:sz w:val="16"/>
                <w:szCs w:val="16"/>
                <w:lang w:eastAsia="ru-RU"/>
              </w:rPr>
              <w:t>справочно</w:t>
            </w:r>
            <w:proofErr w:type="spellEnd"/>
            <w:r w:rsidRPr="00E61F57">
              <w:rPr>
                <w:rFonts w:ascii="Arial" w:eastAsia="Times New Roman" w:hAnsi="Arial" w:cs="Arial"/>
                <w:color w:val="000000"/>
                <w:sz w:val="16"/>
                <w:szCs w:val="16"/>
                <w:lang w:eastAsia="ru-RU"/>
              </w:rPr>
              <w:t>)</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3628581C" w:rsidR="00573425" w:rsidRDefault="00AB2B6E" w:rsidP="000A4D9C">
      <w:pPr>
        <w:spacing w:after="160" w:line="259" w:lineRule="auto"/>
        <w:contextualSpacing/>
        <w:jc w:val="center"/>
        <w:rPr>
          <w:rFonts w:ascii="Arial" w:eastAsia="Times New Roman" w:hAnsi="Arial" w:cs="Arial"/>
          <w:b/>
          <w:bCs/>
          <w:sz w:val="28"/>
          <w:szCs w:val="28"/>
          <w:lang w:eastAsia="ru-RU"/>
        </w:rPr>
      </w:pPr>
      <w:r w:rsidRPr="00BD2ACE">
        <w:rPr>
          <w:rFonts w:ascii="Arial" w:eastAsia="Times New Roman" w:hAnsi="Arial" w:cs="Arial"/>
          <w:b/>
          <w:bCs/>
          <w:sz w:val="28"/>
          <w:szCs w:val="28"/>
          <w:lang w:eastAsia="ru-RU"/>
        </w:rPr>
        <w:t>СВОДНЫЙ СМЕТНЫЙ РАСЧЕТ</w:t>
      </w:r>
    </w:p>
    <w:p w14:paraId="44C8EE35" w14:textId="77777777" w:rsidR="00AB2B6E" w:rsidRDefault="00AB2B6E" w:rsidP="000A4D9C">
      <w:pPr>
        <w:spacing w:after="160" w:line="259" w:lineRule="auto"/>
        <w:contextualSpacing/>
        <w:jc w:val="center"/>
        <w:rPr>
          <w:rFonts w:ascii="Arial" w:eastAsia="Times New Roman" w:hAnsi="Arial" w:cs="Arial"/>
          <w:b/>
          <w:bCs/>
          <w:sz w:val="28"/>
          <w:szCs w:val="28"/>
          <w:lang w:eastAsia="ru-RU"/>
        </w:rPr>
      </w:pPr>
    </w:p>
    <w:tbl>
      <w:tblPr>
        <w:tblW w:w="14760" w:type="dxa"/>
        <w:tblInd w:w="-5" w:type="dxa"/>
        <w:tblLook w:val="04A0" w:firstRow="1" w:lastRow="0" w:firstColumn="1" w:lastColumn="0" w:noHBand="0" w:noVBand="1"/>
      </w:tblPr>
      <w:tblGrid>
        <w:gridCol w:w="993"/>
        <w:gridCol w:w="4386"/>
        <w:gridCol w:w="4856"/>
        <w:gridCol w:w="4525"/>
      </w:tblGrid>
      <w:tr w:rsidR="00AB2B6E" w:rsidRPr="00AB2B6E" w14:paraId="10F3890B" w14:textId="77777777" w:rsidTr="00DD4A03">
        <w:trPr>
          <w:trHeight w:val="3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DD590"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w:t>
            </w:r>
            <w:proofErr w:type="spellStart"/>
            <w:r w:rsidRPr="00AB2B6E">
              <w:rPr>
                <w:rFonts w:ascii="Calibri" w:eastAsia="Times New Roman" w:hAnsi="Calibri" w:cs="Calibri"/>
                <w:b/>
                <w:bCs/>
                <w:color w:val="000000"/>
                <w:sz w:val="24"/>
                <w:szCs w:val="24"/>
                <w:lang w:eastAsia="ru-RU"/>
              </w:rPr>
              <w:t>п.п</w:t>
            </w:r>
            <w:proofErr w:type="spellEnd"/>
            <w:r w:rsidRPr="00AB2B6E">
              <w:rPr>
                <w:rFonts w:ascii="Calibri" w:eastAsia="Times New Roman" w:hAnsi="Calibri" w:cs="Calibri"/>
                <w:b/>
                <w:bCs/>
                <w:color w:val="000000"/>
                <w:sz w:val="24"/>
                <w:szCs w:val="24"/>
                <w:lang w:eastAsia="ru-RU"/>
              </w:rPr>
              <w:t>.</w:t>
            </w:r>
          </w:p>
        </w:tc>
        <w:tc>
          <w:tcPr>
            <w:tcW w:w="4386" w:type="dxa"/>
            <w:tcBorders>
              <w:top w:val="single" w:sz="4" w:space="0" w:color="auto"/>
              <w:left w:val="nil"/>
              <w:bottom w:val="single" w:sz="4" w:space="0" w:color="auto"/>
              <w:right w:val="single" w:sz="4" w:space="0" w:color="auto"/>
            </w:tcBorders>
            <w:shd w:val="clear" w:color="auto" w:fill="auto"/>
            <w:noWrap/>
            <w:vAlign w:val="center"/>
            <w:hideMark/>
          </w:tcPr>
          <w:p w14:paraId="5B06C0FD"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roofErr w:type="spellStart"/>
            <w:r w:rsidRPr="00AB2B6E">
              <w:rPr>
                <w:rFonts w:ascii="Calibri" w:eastAsia="Times New Roman" w:hAnsi="Calibri" w:cs="Calibri"/>
                <w:b/>
                <w:bCs/>
                <w:color w:val="000000"/>
                <w:sz w:val="24"/>
                <w:szCs w:val="24"/>
                <w:lang w:eastAsia="ru-RU"/>
              </w:rPr>
              <w:t>Нименование</w:t>
            </w:r>
            <w:proofErr w:type="spellEnd"/>
          </w:p>
        </w:tc>
        <w:tc>
          <w:tcPr>
            <w:tcW w:w="4856" w:type="dxa"/>
            <w:tcBorders>
              <w:top w:val="single" w:sz="4" w:space="0" w:color="auto"/>
              <w:left w:val="nil"/>
              <w:bottom w:val="single" w:sz="4" w:space="0" w:color="auto"/>
              <w:right w:val="single" w:sz="4" w:space="0" w:color="auto"/>
            </w:tcBorders>
            <w:shd w:val="clear" w:color="auto" w:fill="auto"/>
            <w:noWrap/>
            <w:vAlign w:val="center"/>
            <w:hideMark/>
          </w:tcPr>
          <w:p w14:paraId="2D26954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без НДС</w:t>
            </w:r>
          </w:p>
        </w:tc>
        <w:tc>
          <w:tcPr>
            <w:tcW w:w="4525" w:type="dxa"/>
            <w:tcBorders>
              <w:top w:val="single" w:sz="4" w:space="0" w:color="auto"/>
              <w:left w:val="nil"/>
              <w:bottom w:val="single" w:sz="4" w:space="0" w:color="auto"/>
              <w:right w:val="single" w:sz="4" w:space="0" w:color="auto"/>
            </w:tcBorders>
            <w:shd w:val="clear" w:color="auto" w:fill="auto"/>
            <w:noWrap/>
            <w:vAlign w:val="center"/>
            <w:hideMark/>
          </w:tcPr>
          <w:p w14:paraId="3C39D029" w14:textId="77777777"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r w:rsidRPr="00AB2B6E">
              <w:rPr>
                <w:rFonts w:ascii="Calibri" w:eastAsia="Times New Roman" w:hAnsi="Calibri" w:cs="Calibri"/>
                <w:b/>
                <w:bCs/>
                <w:color w:val="000000"/>
                <w:sz w:val="24"/>
                <w:szCs w:val="24"/>
                <w:lang w:eastAsia="ru-RU"/>
              </w:rPr>
              <w:t>Сметная стоимость в руб. с НДС</w:t>
            </w:r>
          </w:p>
        </w:tc>
      </w:tr>
      <w:tr w:rsidR="00AB2B6E" w:rsidRPr="00AB2B6E" w14:paraId="2D154C3D"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9DD1DCC"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2CCFACA"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6CBE15DC" w14:textId="715E793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53598A23" w14:textId="4C5198C4"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49CD206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1A8CBD"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lastRenderedPageBreak/>
              <w:t> </w:t>
            </w:r>
          </w:p>
        </w:tc>
        <w:tc>
          <w:tcPr>
            <w:tcW w:w="4386" w:type="dxa"/>
            <w:tcBorders>
              <w:top w:val="nil"/>
              <w:left w:val="nil"/>
              <w:bottom w:val="single" w:sz="4" w:space="0" w:color="auto"/>
              <w:right w:val="single" w:sz="4" w:space="0" w:color="auto"/>
            </w:tcBorders>
            <w:shd w:val="clear" w:color="auto" w:fill="auto"/>
            <w:vAlign w:val="bottom"/>
            <w:hideMark/>
          </w:tcPr>
          <w:p w14:paraId="0695FA9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42BA403A" w14:textId="14A083AC"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E3EC9B5" w14:textId="505CD692"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7D4D543"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044B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5138F6A6"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Замена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115B13CD" w14:textId="1D8C22CB"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6E135C9D" w14:textId="6CE80EC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ABC98F9"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B0670A3"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011BFC74"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Замена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9B09C73" w14:textId="67158A65"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776EA4FE" w14:textId="241F7D45"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5B51F8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4571E1"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632EB461"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счетчиков 1 фазных</w:t>
            </w:r>
          </w:p>
        </w:tc>
        <w:tc>
          <w:tcPr>
            <w:tcW w:w="4856" w:type="dxa"/>
            <w:tcBorders>
              <w:top w:val="nil"/>
              <w:left w:val="nil"/>
              <w:bottom w:val="single" w:sz="4" w:space="0" w:color="auto"/>
              <w:right w:val="single" w:sz="4" w:space="0" w:color="auto"/>
            </w:tcBorders>
            <w:shd w:val="clear" w:color="auto" w:fill="auto"/>
            <w:noWrap/>
            <w:vAlign w:val="bottom"/>
          </w:tcPr>
          <w:p w14:paraId="11CADFCF" w14:textId="69930CA9"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2EF8B143" w14:textId="406B25B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633696BE"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08621E7"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14CF81CC"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t>прямого включения</w:t>
            </w:r>
          </w:p>
        </w:tc>
        <w:tc>
          <w:tcPr>
            <w:tcW w:w="4856" w:type="dxa"/>
            <w:tcBorders>
              <w:top w:val="nil"/>
              <w:left w:val="nil"/>
              <w:bottom w:val="single" w:sz="4" w:space="0" w:color="auto"/>
              <w:right w:val="single" w:sz="4" w:space="0" w:color="auto"/>
            </w:tcBorders>
            <w:shd w:val="clear" w:color="auto" w:fill="auto"/>
            <w:noWrap/>
            <w:vAlign w:val="bottom"/>
          </w:tcPr>
          <w:p w14:paraId="77B331A5" w14:textId="0ED527BA"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0846C2C" w14:textId="4959A329"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7C035628" w14:textId="77777777" w:rsidTr="00DD4A03">
        <w:trPr>
          <w:trHeight w:val="661"/>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041F12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vAlign w:val="bottom"/>
            <w:hideMark/>
          </w:tcPr>
          <w:p w14:paraId="3CCD6838"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 xml:space="preserve">Монтаж счетчиков 3-х фазных </w:t>
            </w:r>
            <w:r w:rsidRPr="00AB2B6E">
              <w:rPr>
                <w:rFonts w:ascii="Tahoma" w:eastAsia="Times New Roman" w:hAnsi="Tahoma" w:cs="Tahoma"/>
                <w:color w:val="000000"/>
                <w:sz w:val="20"/>
                <w:szCs w:val="20"/>
                <w:lang w:eastAsia="ru-RU"/>
              </w:rPr>
              <w:br/>
            </w:r>
            <w:proofErr w:type="spellStart"/>
            <w:r w:rsidRPr="00AB2B6E">
              <w:rPr>
                <w:rFonts w:ascii="Tahoma" w:eastAsia="Times New Roman" w:hAnsi="Tahoma" w:cs="Tahoma"/>
                <w:color w:val="000000"/>
                <w:sz w:val="20"/>
                <w:szCs w:val="20"/>
                <w:lang w:eastAsia="ru-RU"/>
              </w:rPr>
              <w:t>полукосвенного</w:t>
            </w:r>
            <w:proofErr w:type="spellEnd"/>
            <w:r w:rsidRPr="00AB2B6E">
              <w:rPr>
                <w:rFonts w:ascii="Tahoma" w:eastAsia="Times New Roman" w:hAnsi="Tahoma" w:cs="Tahoma"/>
                <w:color w:val="000000"/>
                <w:sz w:val="20"/>
                <w:szCs w:val="20"/>
                <w:lang w:eastAsia="ru-RU"/>
              </w:rPr>
              <w:t xml:space="preserve"> включения</w:t>
            </w:r>
          </w:p>
        </w:tc>
        <w:tc>
          <w:tcPr>
            <w:tcW w:w="4856" w:type="dxa"/>
            <w:tcBorders>
              <w:top w:val="nil"/>
              <w:left w:val="nil"/>
              <w:bottom w:val="single" w:sz="4" w:space="0" w:color="auto"/>
              <w:right w:val="single" w:sz="4" w:space="0" w:color="auto"/>
            </w:tcBorders>
            <w:shd w:val="clear" w:color="auto" w:fill="auto"/>
            <w:noWrap/>
            <w:vAlign w:val="bottom"/>
          </w:tcPr>
          <w:p w14:paraId="2F23FA45" w14:textId="19BC2FEF"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1244FF50" w14:textId="2261B728"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58DD19B0"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70D4248"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42B48079" w14:textId="77777777" w:rsidR="00AB2B6E" w:rsidRPr="00AB2B6E" w:rsidRDefault="00AB2B6E" w:rsidP="00AB2B6E">
            <w:pPr>
              <w:spacing w:after="0" w:line="240" w:lineRule="auto"/>
              <w:rPr>
                <w:rFonts w:ascii="Tahoma" w:eastAsia="Times New Roman" w:hAnsi="Tahoma" w:cs="Tahoma"/>
                <w:color w:val="000000"/>
                <w:sz w:val="20"/>
                <w:szCs w:val="20"/>
                <w:lang w:eastAsia="ru-RU"/>
              </w:rPr>
            </w:pPr>
            <w:r w:rsidRPr="00AB2B6E">
              <w:rPr>
                <w:rFonts w:ascii="Tahoma" w:eastAsia="Times New Roman" w:hAnsi="Tahoma" w:cs="Tahoma"/>
                <w:color w:val="000000"/>
                <w:sz w:val="20"/>
                <w:szCs w:val="20"/>
                <w:lang w:eastAsia="ru-RU"/>
              </w:rPr>
              <w:t>Монтаж трансформаторов тока</w:t>
            </w:r>
          </w:p>
        </w:tc>
        <w:tc>
          <w:tcPr>
            <w:tcW w:w="4856" w:type="dxa"/>
            <w:tcBorders>
              <w:top w:val="nil"/>
              <w:left w:val="nil"/>
              <w:bottom w:val="single" w:sz="4" w:space="0" w:color="auto"/>
              <w:right w:val="single" w:sz="4" w:space="0" w:color="auto"/>
            </w:tcBorders>
            <w:shd w:val="clear" w:color="auto" w:fill="auto"/>
            <w:noWrap/>
            <w:vAlign w:val="bottom"/>
          </w:tcPr>
          <w:p w14:paraId="21B18444" w14:textId="63067F2E" w:rsidR="00AB2B6E" w:rsidRPr="00AB2B6E" w:rsidRDefault="00AB2B6E" w:rsidP="00AB2B6E">
            <w:pPr>
              <w:spacing w:after="0" w:line="240" w:lineRule="auto"/>
              <w:jc w:val="right"/>
              <w:rPr>
                <w:rFonts w:ascii="Calibri" w:eastAsia="Times New Roman" w:hAnsi="Calibri" w:cs="Calibri"/>
                <w:color w:val="000000"/>
                <w:lang w:eastAsia="ru-RU"/>
              </w:rPr>
            </w:pPr>
          </w:p>
        </w:tc>
        <w:tc>
          <w:tcPr>
            <w:tcW w:w="4525" w:type="dxa"/>
            <w:tcBorders>
              <w:top w:val="nil"/>
              <w:left w:val="nil"/>
              <w:bottom w:val="single" w:sz="4" w:space="0" w:color="auto"/>
              <w:right w:val="single" w:sz="4" w:space="0" w:color="auto"/>
            </w:tcBorders>
            <w:shd w:val="clear" w:color="auto" w:fill="auto"/>
            <w:noWrap/>
            <w:vAlign w:val="bottom"/>
          </w:tcPr>
          <w:p w14:paraId="322BE42B" w14:textId="6387925A" w:rsidR="00AB2B6E" w:rsidRPr="00AB2B6E" w:rsidRDefault="00AB2B6E" w:rsidP="00AB2B6E">
            <w:pPr>
              <w:spacing w:after="0" w:line="240" w:lineRule="auto"/>
              <w:jc w:val="right"/>
              <w:rPr>
                <w:rFonts w:ascii="Calibri" w:eastAsia="Times New Roman" w:hAnsi="Calibri" w:cs="Calibri"/>
                <w:color w:val="000000"/>
                <w:lang w:eastAsia="ru-RU"/>
              </w:rPr>
            </w:pPr>
          </w:p>
        </w:tc>
      </w:tr>
      <w:tr w:rsidR="00AB2B6E" w:rsidRPr="00AB2B6E" w14:paraId="16A17D53" w14:textId="77777777" w:rsidTr="00DD4A03">
        <w:trPr>
          <w:trHeight w:val="33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52F6D80" w14:textId="77777777" w:rsidR="00AB2B6E" w:rsidRPr="00AB2B6E" w:rsidRDefault="00AB2B6E" w:rsidP="00AB2B6E">
            <w:pPr>
              <w:spacing w:after="0" w:line="240" w:lineRule="auto"/>
              <w:rPr>
                <w:rFonts w:ascii="Calibri" w:eastAsia="Times New Roman" w:hAnsi="Calibri" w:cs="Calibri"/>
                <w:color w:val="000000"/>
                <w:lang w:eastAsia="ru-RU"/>
              </w:rPr>
            </w:pPr>
            <w:r w:rsidRPr="00AB2B6E">
              <w:rPr>
                <w:rFonts w:ascii="Calibri" w:eastAsia="Times New Roman" w:hAnsi="Calibri" w:cs="Calibri"/>
                <w:color w:val="000000"/>
                <w:lang w:eastAsia="ru-RU"/>
              </w:rPr>
              <w:t> </w:t>
            </w:r>
          </w:p>
        </w:tc>
        <w:tc>
          <w:tcPr>
            <w:tcW w:w="4386" w:type="dxa"/>
            <w:tcBorders>
              <w:top w:val="nil"/>
              <w:left w:val="nil"/>
              <w:bottom w:val="single" w:sz="4" w:space="0" w:color="auto"/>
              <w:right w:val="single" w:sz="4" w:space="0" w:color="auto"/>
            </w:tcBorders>
            <w:shd w:val="clear" w:color="auto" w:fill="auto"/>
            <w:noWrap/>
            <w:vAlign w:val="bottom"/>
            <w:hideMark/>
          </w:tcPr>
          <w:p w14:paraId="778884F0" w14:textId="77777777" w:rsidR="00AB2B6E" w:rsidRPr="00AB2B6E" w:rsidRDefault="00AB2B6E" w:rsidP="00AB2B6E">
            <w:pPr>
              <w:spacing w:after="0" w:line="240" w:lineRule="auto"/>
              <w:jc w:val="right"/>
              <w:rPr>
                <w:rFonts w:ascii="Calibri" w:eastAsia="Times New Roman" w:hAnsi="Calibri" w:cs="Calibri"/>
                <w:b/>
                <w:bCs/>
                <w:color w:val="000000"/>
                <w:lang w:eastAsia="ru-RU"/>
              </w:rPr>
            </w:pPr>
            <w:r w:rsidRPr="00AB2B6E">
              <w:rPr>
                <w:rFonts w:ascii="Calibri" w:eastAsia="Times New Roman" w:hAnsi="Calibri" w:cs="Calibri"/>
                <w:b/>
                <w:bCs/>
                <w:color w:val="000000"/>
                <w:lang w:eastAsia="ru-RU"/>
              </w:rPr>
              <w:t>ИТОГО</w:t>
            </w:r>
          </w:p>
        </w:tc>
        <w:tc>
          <w:tcPr>
            <w:tcW w:w="4856" w:type="dxa"/>
            <w:tcBorders>
              <w:top w:val="nil"/>
              <w:left w:val="nil"/>
              <w:bottom w:val="single" w:sz="4" w:space="0" w:color="auto"/>
              <w:right w:val="single" w:sz="4" w:space="0" w:color="auto"/>
            </w:tcBorders>
            <w:shd w:val="clear" w:color="auto" w:fill="auto"/>
            <w:noWrap/>
            <w:vAlign w:val="center"/>
          </w:tcPr>
          <w:p w14:paraId="4B60E94B" w14:textId="2CD1AAB9"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c>
          <w:tcPr>
            <w:tcW w:w="4525" w:type="dxa"/>
            <w:tcBorders>
              <w:top w:val="nil"/>
              <w:left w:val="nil"/>
              <w:bottom w:val="single" w:sz="4" w:space="0" w:color="auto"/>
              <w:right w:val="single" w:sz="4" w:space="0" w:color="auto"/>
            </w:tcBorders>
            <w:shd w:val="clear" w:color="auto" w:fill="auto"/>
            <w:noWrap/>
            <w:vAlign w:val="center"/>
          </w:tcPr>
          <w:p w14:paraId="5FE2B0B2" w14:textId="0B49E48D" w:rsidR="00AB2B6E" w:rsidRPr="00AB2B6E" w:rsidRDefault="00AB2B6E" w:rsidP="00AB2B6E">
            <w:pPr>
              <w:spacing w:after="0" w:line="240" w:lineRule="auto"/>
              <w:jc w:val="center"/>
              <w:rPr>
                <w:rFonts w:ascii="Calibri" w:eastAsia="Times New Roman" w:hAnsi="Calibri" w:cs="Calibri"/>
                <w:b/>
                <w:bCs/>
                <w:color w:val="000000"/>
                <w:sz w:val="24"/>
                <w:szCs w:val="24"/>
                <w:lang w:eastAsia="ru-RU"/>
              </w:rPr>
            </w:pPr>
          </w:p>
        </w:tc>
      </w:tr>
    </w:tbl>
    <w:p w14:paraId="43D3CBED" w14:textId="77777777" w:rsidR="00AB2B6E" w:rsidRPr="00E61F57" w:rsidRDefault="00AB2B6E"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proofErr w:type="gramStart"/>
            <w:r w:rsidRPr="00E61F57">
              <w:rPr>
                <w:rFonts w:ascii="Calibri" w:eastAsia="Times New Roman" w:hAnsi="Calibri" w:cs="Calibri"/>
                <w:bCs/>
                <w:sz w:val="20"/>
                <w:szCs w:val="20"/>
                <w:lang w:eastAsia="ru-RU"/>
              </w:rPr>
              <w:t>п</w:t>
            </w:r>
            <w:proofErr w:type="gramEnd"/>
            <w:r w:rsidRPr="00E61F57">
              <w:rPr>
                <w:rFonts w:ascii="Calibri" w:eastAsia="Times New Roman" w:hAnsi="Calibri" w:cs="Calibri"/>
                <w:bCs/>
                <w:sz w:val="20"/>
                <w:szCs w:val="20"/>
                <w:lang w:eastAsia="ru-RU"/>
              </w:rPr>
              <w:t>/п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w:t>
            </w:r>
            <w:proofErr w:type="gramStart"/>
            <w:r w:rsidRPr="00E61F57">
              <w:rPr>
                <w:rFonts w:ascii="Tahoma" w:hAnsi="Tahoma" w:cs="Tahoma"/>
                <w:b/>
                <w:bCs/>
                <w:sz w:val="20"/>
                <w:szCs w:val="20"/>
              </w:rPr>
              <w:t xml:space="preserve"> П</w:t>
            </w:r>
            <w:proofErr w:type="gramEnd"/>
            <w:r w:rsidRPr="00E61F57">
              <w:rPr>
                <w:rFonts w:ascii="Tahoma" w:hAnsi="Tahoma" w:cs="Tahoma"/>
                <w:b/>
                <w:bCs/>
                <w:sz w:val="20"/>
                <w:szCs w:val="20"/>
              </w:rPr>
              <w:t>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w:t>
            </w:r>
            <w:proofErr w:type="gramStart"/>
            <w:r w:rsidRPr="00E61F57">
              <w:rPr>
                <w:rFonts w:ascii="Tahoma" w:hAnsi="Tahoma" w:cs="Tahoma"/>
                <w:b/>
                <w:sz w:val="20"/>
                <w:szCs w:val="20"/>
              </w:rPr>
              <w:t xml:space="preserve"> П</w:t>
            </w:r>
            <w:proofErr w:type="gramEnd"/>
            <w:r w:rsidRPr="00E61F57">
              <w:rPr>
                <w:rFonts w:ascii="Tahoma" w:hAnsi="Tahoma" w:cs="Tahoma"/>
                <w:b/>
                <w:sz w:val="20"/>
                <w:szCs w:val="20"/>
              </w:rPr>
              <w:t>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w:t>
      </w:r>
      <w:proofErr w:type="gramStart"/>
      <w:r w:rsidRPr="00E61F57">
        <w:rPr>
          <w:rFonts w:ascii="Tahoma" w:eastAsia="Times New Roman" w:hAnsi="Tahoma" w:cs="Times New Roman"/>
          <w:sz w:val="18"/>
          <w:szCs w:val="18"/>
          <w:lang w:eastAsia="ru-RU"/>
        </w:rPr>
        <w:t>.</w:t>
      </w:r>
      <w:proofErr w:type="gramEnd"/>
      <w:r w:rsidRPr="00E61F57">
        <w:rPr>
          <w:rFonts w:ascii="Tahoma" w:eastAsia="Times New Roman" w:hAnsi="Tahoma" w:cs="Times New Roman"/>
          <w:sz w:val="18"/>
          <w:szCs w:val="18"/>
          <w:lang w:eastAsia="ru-RU"/>
        </w:rPr>
        <w:t xml:space="preserve"> ____ </w:t>
      </w:r>
      <w:proofErr w:type="gramStart"/>
      <w:r w:rsidRPr="00E61F57">
        <w:rPr>
          <w:rFonts w:ascii="Tahoma" w:eastAsia="Times New Roman" w:hAnsi="Tahoma" w:cs="Times New Roman"/>
          <w:sz w:val="18"/>
          <w:szCs w:val="18"/>
          <w:lang w:eastAsia="ru-RU"/>
        </w:rPr>
        <w:t>м</w:t>
      </w:r>
      <w:proofErr w:type="gramEnd"/>
      <w:r w:rsidRPr="00E61F57">
        <w:rPr>
          <w:rFonts w:ascii="Tahoma" w:eastAsia="Times New Roman" w:hAnsi="Tahoma" w:cs="Times New Roman"/>
          <w:sz w:val="18"/>
          <w:szCs w:val="18"/>
          <w:lang w:eastAsia="ru-RU"/>
        </w:rPr>
        <w:t>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proofErr w:type="gramStart"/>
      <w:r w:rsidRPr="00E61F57">
        <w:rPr>
          <w:rFonts w:ascii="Tahoma" w:eastAsia="Times New Roman" w:hAnsi="Tahoma" w:cs="Times New Roman"/>
          <w:b/>
          <w:lang w:eastAsia="ru-RU"/>
        </w:rPr>
        <w:t>1</w:t>
      </w:r>
      <w:proofErr w:type="gramEnd"/>
    </w:p>
    <w:tbl>
      <w:tblPr>
        <w:tblStyle w:val="12"/>
        <w:tblW w:w="5043" w:type="pct"/>
        <w:tblLook w:val="04A0" w:firstRow="1" w:lastRow="0" w:firstColumn="1" w:lastColumn="0" w:noHBand="0" w:noVBand="1"/>
      </w:tblPr>
      <w:tblGrid>
        <w:gridCol w:w="3160"/>
        <w:gridCol w:w="3459"/>
        <w:gridCol w:w="3464"/>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roofErr w:type="gramStart"/>
            <w:r w:rsidRPr="00E61F57">
              <w:rPr>
                <w:rFonts w:ascii="Tahoma" w:eastAsia="Times New Roman" w:hAnsi="Tahoma" w:cs="Tahoma"/>
                <w:b/>
                <w:sz w:val="18"/>
                <w:szCs w:val="18"/>
              </w:rPr>
              <w:t>УСТАНОВЛЕН</w:t>
            </w:r>
            <w:proofErr w:type="gramEnd"/>
            <w:r w:rsidRPr="00E61F57">
              <w:rPr>
                <w:rFonts w:ascii="Tahoma" w:eastAsia="Times New Roman" w:hAnsi="Tahoma" w:cs="Tahoma"/>
                <w:b/>
                <w:sz w:val="18"/>
                <w:szCs w:val="18"/>
              </w:rPr>
              <w:t>:</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w:t>
            </w:r>
            <w:proofErr w:type="gramStart"/>
            <w:r w:rsidRPr="00E61F57">
              <w:rPr>
                <w:rFonts w:ascii="Tahoma" w:eastAsia="Times New Roman" w:hAnsi="Tahoma" w:cs="Tahoma"/>
                <w:sz w:val="18"/>
                <w:szCs w:val="18"/>
              </w:rPr>
              <w:t>ь(</w:t>
            </w:r>
            <w:proofErr w:type="gramEnd"/>
            <w:r w:rsidRPr="00E61F57">
              <w:rPr>
                <w:rFonts w:ascii="Tahoma" w:eastAsia="Times New Roman" w:hAnsi="Tahoma" w:cs="Tahoma"/>
                <w:sz w:val="18"/>
                <w:szCs w:val="18"/>
              </w:rPr>
              <w:t>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w:t>
            </w:r>
            <w:proofErr w:type="spellStart"/>
            <w:r w:rsidRPr="00E61F57">
              <w:rPr>
                <w:rFonts w:ascii="Tahoma" w:eastAsia="Times New Roman" w:hAnsi="Tahoma" w:cs="Tahoma"/>
                <w:sz w:val="18"/>
                <w:szCs w:val="18"/>
              </w:rPr>
              <w:t>полупик</w:t>
            </w:r>
            <w:proofErr w:type="spell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 xml:space="preserve">Напряжение, </w:t>
            </w:r>
            <w:proofErr w:type="gramStart"/>
            <w:r w:rsidRPr="00E61F57">
              <w:rPr>
                <w:rFonts w:ascii="Tahoma" w:eastAsia="Times New Roman" w:hAnsi="Tahoma" w:cs="Tahoma"/>
                <w:sz w:val="18"/>
                <w:szCs w:val="18"/>
              </w:rPr>
              <w:t>В</w:t>
            </w:r>
            <w:proofErr w:type="gramEnd"/>
            <w:r w:rsidRPr="00E61F57">
              <w:rPr>
                <w:rFonts w:ascii="Tahoma" w:eastAsia="Times New Roman" w:hAnsi="Tahoma" w:cs="Tahoma"/>
                <w:sz w:val="18"/>
                <w:szCs w:val="18"/>
              </w:rPr>
              <w:t>:</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proofErr w:type="spellStart"/>
            <w:r w:rsidRPr="00E61F57">
              <w:rPr>
                <w:rFonts w:ascii="Tahoma" w:eastAsia="Times New Roman" w:hAnsi="Tahoma" w:cs="Tahoma"/>
                <w:sz w:val="18"/>
                <w:szCs w:val="18"/>
              </w:rPr>
              <w:t>Межповерочный</w:t>
            </w:r>
            <w:proofErr w:type="spellEnd"/>
            <w:r w:rsidRPr="00E61F57">
              <w:rPr>
                <w:rFonts w:ascii="Tahoma" w:eastAsia="Times New Roman" w:hAnsi="Tahoma" w:cs="Tahoma"/>
                <w:sz w:val="18"/>
                <w:szCs w:val="18"/>
              </w:rPr>
              <w:t xml:space="preserve">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proofErr w:type="gramStart"/>
            <w:r w:rsidRPr="00E61F57">
              <w:rPr>
                <w:rFonts w:ascii="Tahoma" w:eastAsia="Times New Roman" w:hAnsi="Tahoma" w:cs="Tahoma"/>
                <w:sz w:val="18"/>
                <w:szCs w:val="18"/>
              </w:rPr>
              <w:t>Присоединён</w:t>
            </w:r>
            <w:proofErr w:type="gramEnd"/>
            <w:r w:rsidRPr="00E61F57">
              <w:rPr>
                <w:rFonts w:ascii="Tahoma" w:eastAsia="Times New Roman" w:hAnsi="Tahoma" w:cs="Tahoma"/>
                <w:sz w:val="18"/>
                <w:szCs w:val="18"/>
              </w:rPr>
              <w:t xml:space="preserve">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w:t>
            </w:r>
            <w:proofErr w:type="spellStart"/>
            <w:r w:rsidRPr="00E61F57">
              <w:rPr>
                <w:rFonts w:ascii="Tahoma" w:eastAsia="Times New Roman" w:hAnsi="Tahoma" w:cs="Tahoma"/>
                <w:sz w:val="18"/>
                <w:szCs w:val="18"/>
              </w:rPr>
              <w:t>кВ</w:t>
            </w:r>
            <w:proofErr w:type="spellEnd"/>
            <w:r w:rsidRPr="00E61F57">
              <w:rPr>
                <w:rFonts w:ascii="Tahoma" w:eastAsia="Times New Roman" w:hAnsi="Tahoma" w:cs="Tahoma"/>
                <w:sz w:val="18"/>
                <w:szCs w:val="18"/>
              </w:rPr>
              <w:t xml:space="preserve">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w:t>
      </w:r>
      <w:proofErr w:type="gramStart"/>
      <w:r w:rsidRPr="00E61F57">
        <w:rPr>
          <w:rFonts w:ascii="Tahoma" w:eastAsia="Times New Roman" w:hAnsi="Tahoma" w:cs="Tahoma"/>
          <w:b/>
          <w:sz w:val="18"/>
          <w:szCs w:val="18"/>
          <w:lang w:eastAsia="ru-RU"/>
        </w:rPr>
        <w:t>ТТ</w:t>
      </w:r>
      <w:proofErr w:type="gramEnd"/>
      <w:r w:rsidRPr="00E61F57">
        <w:rPr>
          <w:rFonts w:ascii="Tahoma" w:eastAsia="Times New Roman" w:hAnsi="Tahoma" w:cs="Tahoma"/>
          <w:b/>
          <w:sz w:val="18"/>
          <w:szCs w:val="18"/>
          <w:lang w:eastAsia="ru-RU"/>
        </w:rPr>
        <w:t>)</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w:t>
            </w:r>
            <w:proofErr w:type="spellStart"/>
            <w:r w:rsidRPr="00E61F57">
              <w:rPr>
                <w:rFonts w:ascii="Tahoma" w:eastAsia="Times New Roman" w:hAnsi="Tahoma" w:cs="Tahoma"/>
                <w:sz w:val="18"/>
                <w:szCs w:val="18"/>
              </w:rPr>
              <w:t>поверителя</w:t>
            </w:r>
            <w:proofErr w:type="spellEnd"/>
            <w:r w:rsidRPr="00E61F57">
              <w:rPr>
                <w:rFonts w:ascii="Tahoma" w:eastAsia="Times New Roman" w:hAnsi="Tahoma" w:cs="Tahoma"/>
                <w:sz w:val="18"/>
                <w:szCs w:val="18"/>
              </w:rPr>
              <w:t xml:space="preserve">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proofErr w:type="gramStart"/>
      <w:r w:rsidRPr="00E61F57">
        <w:rPr>
          <w:rFonts w:ascii="Tahoma" w:eastAsia="Times New Roman" w:hAnsi="Tahoma" w:cs="Tahoma"/>
          <w:b/>
          <w:sz w:val="18"/>
          <w:szCs w:val="18"/>
          <w:vertAlign w:val="superscript"/>
          <w:lang w:eastAsia="ru-RU"/>
        </w:rPr>
        <w:t>2</w:t>
      </w:r>
      <w:proofErr w:type="gramEnd"/>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w:t>
            </w:r>
            <w:proofErr w:type="gramStart"/>
            <w:r w:rsidRPr="00E61F57">
              <w:rPr>
                <w:rFonts w:ascii="Tahoma" w:eastAsia="Times New Roman" w:hAnsi="Tahoma" w:cs="Tahoma"/>
                <w:sz w:val="18"/>
                <w:szCs w:val="18"/>
                <w:lang w:eastAsia="ru-RU"/>
              </w:rPr>
              <w:t>номинальному</w:t>
            </w:r>
            <w:proofErr w:type="gramEnd"/>
            <w:r w:rsidRPr="00E61F57">
              <w:rPr>
                <w:rFonts w:ascii="Tahoma" w:eastAsia="Times New Roman" w:hAnsi="Tahoma" w:cs="Tahoma"/>
                <w:sz w:val="18"/>
                <w:szCs w:val="18"/>
                <w:lang w:eastAsia="ru-RU"/>
              </w:rPr>
              <w:t xml:space="preserve">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roofErr w:type="gramStart"/>
            <w:r w:rsidRPr="00E61F57">
              <w:rPr>
                <w:rFonts w:ascii="Tahoma" w:eastAsia="Times New Roman" w:hAnsi="Tahoma" w:cs="Tahoma"/>
                <w:sz w:val="18"/>
                <w:szCs w:val="18"/>
                <w:lang w:eastAsia="ru-RU"/>
              </w:rPr>
              <w:t>В–С</w:t>
            </w:r>
            <w:proofErr w:type="gramEnd"/>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roofErr w:type="gramStart"/>
            <w:r w:rsidRPr="00E61F57">
              <w:rPr>
                <w:rFonts w:ascii="Tahoma" w:eastAsia="Times New Roman" w:hAnsi="Tahoma" w:cs="Tahoma"/>
                <w:sz w:val="18"/>
                <w:szCs w:val="18"/>
                <w:lang w:eastAsia="ru-RU"/>
              </w:rPr>
              <w:t>С–А</w:t>
            </w:r>
            <w:proofErr w:type="gramEnd"/>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roofErr w:type="gramStart"/>
      <w:r w:rsidRPr="00E61F57">
        <w:rPr>
          <w:rFonts w:ascii="Tahoma" w:eastAsia="Times New Roman" w:hAnsi="Tahoma" w:cs="Times New Roman"/>
          <w:sz w:val="12"/>
          <w:szCs w:val="12"/>
          <w:lang w:eastAsia="ru-RU"/>
        </w:rPr>
        <w:t>(заполняется в случае принадлежности снятого оборудования Потребителю.</w:t>
      </w:r>
      <w:proofErr w:type="gramEnd"/>
      <w:r w:rsidRPr="00E61F57">
        <w:rPr>
          <w:rFonts w:ascii="Tahoma" w:eastAsia="Times New Roman" w:hAnsi="Tahoma" w:cs="Times New Roman"/>
          <w:sz w:val="12"/>
          <w:szCs w:val="12"/>
          <w:lang w:eastAsia="ru-RU"/>
        </w:rPr>
        <w:t xml:space="preserve"> </w:t>
      </w:r>
      <w:proofErr w:type="gramStart"/>
      <w:r w:rsidRPr="00E61F57">
        <w:rPr>
          <w:rFonts w:ascii="Tahoma" w:eastAsia="Times New Roman" w:hAnsi="Tahoma" w:cs="Times New Roman"/>
          <w:sz w:val="12"/>
          <w:szCs w:val="12"/>
          <w:lang w:eastAsia="ru-RU"/>
        </w:rPr>
        <w:t>Указывается перечень полученного оборудования)</w:t>
      </w:r>
      <w:proofErr w:type="gramEnd"/>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w:t>
      </w:r>
      <w:proofErr w:type="gramStart"/>
      <w:r w:rsidRPr="00E61F57">
        <w:rPr>
          <w:rFonts w:ascii="Tahoma" w:eastAsia="Times New Roman" w:hAnsi="Tahoma" w:cs="Times New Roman"/>
          <w:sz w:val="18"/>
          <w:szCs w:val="18"/>
          <w:lang w:eastAsia="ru-RU"/>
        </w:rPr>
        <w:t>.</w:t>
      </w:r>
      <w:proofErr w:type="gramEnd"/>
      <w:r w:rsidRPr="00E61F57">
        <w:rPr>
          <w:rFonts w:ascii="Tahoma" w:eastAsia="Times New Roman" w:hAnsi="Tahoma" w:cs="Times New Roman"/>
          <w:sz w:val="18"/>
          <w:szCs w:val="18"/>
          <w:lang w:eastAsia="ru-RU"/>
        </w:rPr>
        <w:t xml:space="preserve"> ____ </w:t>
      </w:r>
      <w:proofErr w:type="gramStart"/>
      <w:r w:rsidRPr="00E61F57">
        <w:rPr>
          <w:rFonts w:ascii="Tahoma" w:eastAsia="Times New Roman" w:hAnsi="Tahoma" w:cs="Times New Roman"/>
          <w:sz w:val="18"/>
          <w:szCs w:val="18"/>
          <w:lang w:eastAsia="ru-RU"/>
        </w:rPr>
        <w:t>м</w:t>
      </w:r>
      <w:proofErr w:type="gramEnd"/>
      <w:r w:rsidRPr="00E61F57">
        <w:rPr>
          <w:rFonts w:ascii="Tahoma" w:eastAsia="Times New Roman" w:hAnsi="Tahoma" w:cs="Times New Roman"/>
          <w:sz w:val="18"/>
          <w:szCs w:val="18"/>
          <w:lang w:eastAsia="ru-RU"/>
        </w:rPr>
        <w:t xml:space="preserve">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Представителем </w:t>
      </w:r>
      <w:proofErr w:type="spellStart"/>
      <w:r w:rsidRPr="00E61F57">
        <w:rPr>
          <w:rFonts w:ascii="Tahoma" w:eastAsia="Times New Roman" w:hAnsi="Tahoma" w:cs="Times New Roman"/>
          <w:sz w:val="18"/>
          <w:szCs w:val="18"/>
          <w:lang w:eastAsia="ru-RU"/>
        </w:rPr>
        <w:t>энергосбытовой</w:t>
      </w:r>
      <w:proofErr w:type="spellEnd"/>
      <w:r w:rsidRPr="00E61F57">
        <w:rPr>
          <w:rFonts w:ascii="Tahoma" w:eastAsia="Times New Roman" w:hAnsi="Tahoma" w:cs="Times New Roman"/>
          <w:sz w:val="18"/>
          <w:szCs w:val="18"/>
          <w:lang w:eastAsia="ru-RU"/>
        </w:rPr>
        <w:t xml:space="preserve">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w:t>
      </w:r>
      <w:proofErr w:type="spellStart"/>
      <w:r w:rsidRPr="00E61F57">
        <w:rPr>
          <w:rFonts w:ascii="Tahoma" w:eastAsia="Times New Roman" w:hAnsi="Tahoma" w:cs="Times New Roman"/>
          <w:sz w:val="12"/>
          <w:szCs w:val="12"/>
          <w:lang w:eastAsia="ru-RU"/>
        </w:rPr>
        <w:t>энергосбытовой</w:t>
      </w:r>
      <w:proofErr w:type="spellEnd"/>
      <w:r w:rsidRPr="00E61F57">
        <w:rPr>
          <w:rFonts w:ascii="Tahoma" w:eastAsia="Times New Roman" w:hAnsi="Tahoma" w:cs="Times New Roman"/>
          <w:sz w:val="12"/>
          <w:szCs w:val="12"/>
          <w:lang w:eastAsia="ru-RU"/>
        </w:rPr>
        <w:t xml:space="preserve">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997"/>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 xml:space="preserve">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w:t>
            </w:r>
            <w:proofErr w:type="spellStart"/>
            <w:r w:rsidRPr="00E61F57">
              <w:rPr>
                <w:rFonts w:ascii="Tahoma" w:eastAsia="Calibri" w:hAnsi="Tahoma" w:cs="Tahoma"/>
                <w:sz w:val="18"/>
                <w:szCs w:val="18"/>
              </w:rPr>
              <w:t>пп</w:t>
            </w:r>
            <w:proofErr w:type="spellEnd"/>
            <w:r w:rsidRPr="00E61F57">
              <w:rPr>
                <w:rFonts w:ascii="Tahoma" w:eastAsia="Calibri" w:hAnsi="Tahoma" w:cs="Tahoma"/>
                <w:sz w:val="18"/>
                <w:szCs w:val="18"/>
              </w:rPr>
              <w:t>.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proofErr w:type="gramStart"/>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 xml:space="preserve">представителя </w:t>
            </w:r>
            <w:proofErr w:type="spellStart"/>
            <w:r w:rsidRPr="00E61F57">
              <w:rPr>
                <w:rFonts w:ascii="Tahoma" w:hAnsi="Tahoma" w:cs="Tahoma"/>
                <w:sz w:val="18"/>
                <w:szCs w:val="18"/>
              </w:rPr>
              <w:t>энергосбытовой</w:t>
            </w:r>
            <w:proofErr w:type="spellEnd"/>
            <w:r w:rsidRPr="00E61F57">
              <w:rPr>
                <w:rFonts w:ascii="Tahoma" w:hAnsi="Tahoma" w:cs="Tahoma"/>
                <w:sz w:val="18"/>
                <w:szCs w:val="18"/>
              </w:rPr>
              <w:t xml:space="preserve">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roofErr w:type="gramEnd"/>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roofErr w:type="gramStart"/>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roofErr w:type="gramEnd"/>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Представитель </w:t>
      </w:r>
      <w:proofErr w:type="spellStart"/>
      <w:r w:rsidRPr="00E61F57">
        <w:rPr>
          <w:rFonts w:ascii="Tahoma" w:eastAsia="Times New Roman" w:hAnsi="Tahoma" w:cs="Times New Roman"/>
          <w:b/>
          <w:sz w:val="18"/>
          <w:szCs w:val="18"/>
          <w:lang w:eastAsia="ru-RU"/>
        </w:rPr>
        <w:t>энергосбытовой</w:t>
      </w:r>
      <w:proofErr w:type="spellEnd"/>
      <w:r w:rsidRPr="00E61F57">
        <w:rPr>
          <w:rFonts w:ascii="Tahoma" w:eastAsia="Times New Roman" w:hAnsi="Tahoma" w:cs="Times New Roman"/>
          <w:b/>
          <w:sz w:val="18"/>
          <w:szCs w:val="18"/>
          <w:lang w:eastAsia="ru-RU"/>
        </w:rPr>
        <w:t xml:space="preserve">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proofErr w:type="gramStart"/>
      <w:r w:rsidRPr="00E61F57">
        <w:rPr>
          <w:rFonts w:ascii="Tahoma" w:eastAsia="Times New Roman" w:hAnsi="Tahoma" w:cs="Times New Roman"/>
          <w:b/>
          <w:sz w:val="18"/>
          <w:szCs w:val="18"/>
          <w:vertAlign w:val="superscript"/>
          <w:lang w:eastAsia="ru-RU"/>
        </w:rPr>
        <w:t>1</w:t>
      </w:r>
      <w:proofErr w:type="gramEnd"/>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w:t>
      </w:r>
      <w:proofErr w:type="gramStart"/>
      <w:r w:rsidRPr="00E61F57">
        <w:rPr>
          <w:rFonts w:ascii="Tahoma" w:eastAsia="Cambria" w:hAnsi="Tahoma" w:cs="Tahoma"/>
          <w:sz w:val="16"/>
          <w:szCs w:val="16"/>
          <w:lang w:eastAsia="ru-RU"/>
        </w:rPr>
        <w:t>ск к пр</w:t>
      </w:r>
      <w:proofErr w:type="gramEnd"/>
      <w:r w:rsidRPr="00E61F57">
        <w:rPr>
          <w:rFonts w:ascii="Tahoma" w:eastAsia="Cambria" w:hAnsi="Tahoma" w:cs="Tahoma"/>
          <w:sz w:val="16"/>
          <w:szCs w:val="16"/>
          <w:lang w:eastAsia="ru-RU"/>
        </w:rPr>
        <w:t>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roofErr w:type="gramStart"/>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roofErr w:type="gramEnd"/>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w:t>
      </w:r>
      <w:proofErr w:type="spellStart"/>
      <w:r w:rsidRPr="00E61F57">
        <w:rPr>
          <w:rFonts w:ascii="Tahoma" w:eastAsia="Cambria" w:hAnsi="Tahoma" w:cs="Tahoma"/>
          <w:sz w:val="12"/>
          <w:szCs w:val="12"/>
          <w:lang w:eastAsia="ru-RU"/>
        </w:rPr>
        <w:t>ОПиОК</w:t>
      </w:r>
      <w:proofErr w:type="spellEnd"/>
      <w:r w:rsidRPr="00E61F57">
        <w:rPr>
          <w:rFonts w:ascii="Tahoma" w:eastAsia="Cambria" w:hAnsi="Tahoma" w:cs="Tahoma"/>
          <w:sz w:val="12"/>
          <w:szCs w:val="12"/>
          <w:lang w:eastAsia="ru-RU"/>
        </w:rPr>
        <w:t xml:space="preserve"> или отделения </w:t>
      </w:r>
      <w:proofErr w:type="spellStart"/>
      <w:r w:rsidRPr="00E61F57">
        <w:rPr>
          <w:rFonts w:ascii="Tahoma" w:eastAsia="Cambria" w:hAnsi="Tahoma" w:cs="Tahoma"/>
          <w:sz w:val="12"/>
          <w:szCs w:val="12"/>
          <w:lang w:eastAsia="ru-RU"/>
        </w:rPr>
        <w:t>энергосбытовой</w:t>
      </w:r>
      <w:proofErr w:type="spellEnd"/>
      <w:r w:rsidRPr="00E61F57">
        <w:rPr>
          <w:rFonts w:ascii="Tahoma" w:eastAsia="Cambria" w:hAnsi="Tahoma" w:cs="Tahoma"/>
          <w:sz w:val="12"/>
          <w:szCs w:val="12"/>
          <w:lang w:eastAsia="ru-RU"/>
        </w:rPr>
        <w:t xml:space="preserve">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При этом предложенная Вами дата проверки не может быть ранее 2–х дней с даты, когда Ваше предложение поступит в </w:t>
      </w:r>
      <w:proofErr w:type="spellStart"/>
      <w:r w:rsidRPr="00E61F57">
        <w:rPr>
          <w:rFonts w:ascii="Tahoma" w:eastAsia="Cambria" w:hAnsi="Tahoma" w:cs="Tahoma"/>
          <w:sz w:val="16"/>
          <w:szCs w:val="16"/>
          <w:lang w:eastAsia="ru-RU"/>
        </w:rPr>
        <w:t>энергосбытовую</w:t>
      </w:r>
      <w:proofErr w:type="spellEnd"/>
      <w:r w:rsidRPr="00E61F57">
        <w:rPr>
          <w:rFonts w:ascii="Tahoma" w:eastAsia="Cambria" w:hAnsi="Tahoma" w:cs="Tahoma"/>
          <w:sz w:val="16"/>
          <w:szCs w:val="16"/>
          <w:lang w:eastAsia="ru-RU"/>
        </w:rPr>
        <w:t xml:space="preserve">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proofErr w:type="gramStart"/>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w:t>
      </w:r>
      <w:proofErr w:type="gramEnd"/>
      <w:r w:rsidRPr="00E61F57">
        <w:rPr>
          <w:rFonts w:ascii="Tahoma" w:eastAsia="Cambria" w:hAnsi="Tahoma" w:cs="Tahoma"/>
          <w:sz w:val="16"/>
          <w:szCs w:val="16"/>
          <w:lang w:eastAsia="ru-RU"/>
        </w:rPr>
        <w:t>(1),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Представитель </w:t>
      </w:r>
      <w:proofErr w:type="spellStart"/>
      <w:r w:rsidRPr="00E61F57">
        <w:rPr>
          <w:rFonts w:ascii="Tahoma" w:eastAsia="Times New Roman" w:hAnsi="Tahoma" w:cs="Tahoma"/>
          <w:sz w:val="16"/>
          <w:szCs w:val="16"/>
          <w:lang w:eastAsia="ru-RU"/>
        </w:rPr>
        <w:t>энергосбытовой</w:t>
      </w:r>
      <w:proofErr w:type="spellEnd"/>
      <w:r w:rsidRPr="00E61F57">
        <w:rPr>
          <w:rFonts w:ascii="Tahoma" w:eastAsia="Times New Roman" w:hAnsi="Tahoma" w:cs="Tahoma"/>
          <w:sz w:val="16"/>
          <w:szCs w:val="16"/>
          <w:lang w:eastAsia="ru-RU"/>
        </w:rPr>
        <w:t xml:space="preserve">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35FC33E2" w14:textId="77777777" w:rsidR="00DC7222" w:rsidRPr="00E61F57" w:rsidRDefault="00DC7222" w:rsidP="00DC7222">
      <w:pPr>
        <w:spacing w:after="0" w:line="240" w:lineRule="auto"/>
        <w:contextualSpacing/>
        <w:jc w:val="center"/>
        <w:rPr>
          <w:rFonts w:ascii="Tahoma" w:hAnsi="Tahoma" w:cs="Tahoma"/>
          <w:b/>
          <w:sz w:val="20"/>
          <w:szCs w:val="20"/>
        </w:rPr>
      </w:pPr>
    </w:p>
    <w:tbl>
      <w:tblPr>
        <w:tblW w:w="5000" w:type="pct"/>
        <w:jc w:val="center"/>
        <w:tblCellMar>
          <w:left w:w="40" w:type="dxa"/>
          <w:right w:w="40" w:type="dxa"/>
        </w:tblCellMar>
        <w:tblLook w:val="0000" w:firstRow="0" w:lastRow="0" w:firstColumn="0" w:lastColumn="0" w:noHBand="0" w:noVBand="0"/>
      </w:tblPr>
      <w:tblGrid>
        <w:gridCol w:w="469"/>
        <w:gridCol w:w="1200"/>
        <w:gridCol w:w="1667"/>
        <w:gridCol w:w="2214"/>
        <w:gridCol w:w="1667"/>
        <w:gridCol w:w="1667"/>
        <w:gridCol w:w="1667"/>
        <w:gridCol w:w="1000"/>
        <w:gridCol w:w="1882"/>
        <w:gridCol w:w="1671"/>
      </w:tblGrid>
      <w:tr w:rsidR="00DC7222" w:rsidRPr="00BF2A05" w14:paraId="18AE5CC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5F2A9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w:t>
            </w: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8F0986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Наименование</w:t>
            </w:r>
          </w:p>
        </w:tc>
        <w:tc>
          <w:tcPr>
            <w:tcW w:w="552" w:type="pct"/>
            <w:tcBorders>
              <w:top w:val="single" w:sz="6" w:space="0" w:color="auto"/>
              <w:left w:val="single" w:sz="6" w:space="0" w:color="auto"/>
              <w:bottom w:val="single" w:sz="6" w:space="0" w:color="auto"/>
              <w:right w:val="single" w:sz="6" w:space="0" w:color="auto"/>
            </w:tcBorders>
            <w:vAlign w:val="center"/>
          </w:tcPr>
          <w:p w14:paraId="111362D7"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Страна происхождения продукции</w:t>
            </w:r>
          </w:p>
        </w:tc>
        <w:tc>
          <w:tcPr>
            <w:tcW w:w="552" w:type="pct"/>
            <w:tcBorders>
              <w:top w:val="single" w:sz="6" w:space="0" w:color="auto"/>
              <w:left w:val="single" w:sz="6" w:space="0" w:color="auto"/>
              <w:bottom w:val="single" w:sz="6" w:space="0" w:color="auto"/>
              <w:right w:val="single" w:sz="6" w:space="0" w:color="auto"/>
            </w:tcBorders>
            <w:vAlign w:val="center"/>
          </w:tcPr>
          <w:p w14:paraId="2FC38728"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ОКПД</w:t>
            </w:r>
            <w:proofErr w:type="gramStart"/>
            <w:r w:rsidRPr="00BF2A05">
              <w:rPr>
                <w:rFonts w:ascii="Tahoma" w:hAnsi="Tahoma" w:cs="Tahoma"/>
                <w:sz w:val="18"/>
                <w:szCs w:val="18"/>
              </w:rPr>
              <w:t>2</w:t>
            </w:r>
            <w:proofErr w:type="gramEnd"/>
          </w:p>
        </w:tc>
        <w:tc>
          <w:tcPr>
            <w:tcW w:w="552" w:type="pct"/>
            <w:tcBorders>
              <w:top w:val="single" w:sz="6" w:space="0" w:color="auto"/>
              <w:left w:val="single" w:sz="6" w:space="0" w:color="auto"/>
              <w:bottom w:val="single" w:sz="6" w:space="0" w:color="auto"/>
              <w:right w:val="single" w:sz="6" w:space="0" w:color="auto"/>
            </w:tcBorders>
            <w:shd w:val="clear" w:color="auto" w:fill="auto"/>
            <w:vAlign w:val="center"/>
          </w:tcPr>
          <w:p w14:paraId="7B24D41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Кол-во</w:t>
            </w:r>
          </w:p>
        </w:tc>
        <w:tc>
          <w:tcPr>
            <w:tcW w:w="331" w:type="pct"/>
            <w:tcBorders>
              <w:top w:val="single" w:sz="6" w:space="0" w:color="auto"/>
              <w:left w:val="single" w:sz="6" w:space="0" w:color="auto"/>
              <w:bottom w:val="single" w:sz="6" w:space="0" w:color="auto"/>
              <w:right w:val="single" w:sz="6" w:space="0" w:color="auto"/>
            </w:tcBorders>
            <w:shd w:val="clear" w:color="auto" w:fill="auto"/>
            <w:vAlign w:val="center"/>
          </w:tcPr>
          <w:p w14:paraId="4EE91F9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Ед. изм.</w:t>
            </w:r>
          </w:p>
        </w:tc>
        <w:tc>
          <w:tcPr>
            <w:tcW w:w="623" w:type="pct"/>
            <w:tcBorders>
              <w:top w:val="single" w:sz="6" w:space="0" w:color="auto"/>
              <w:left w:val="single" w:sz="6" w:space="0" w:color="auto"/>
              <w:bottom w:val="single" w:sz="6" w:space="0" w:color="auto"/>
              <w:right w:val="single" w:sz="6" w:space="0" w:color="auto"/>
            </w:tcBorders>
            <w:shd w:val="clear" w:color="auto" w:fill="auto"/>
            <w:vAlign w:val="center"/>
          </w:tcPr>
          <w:p w14:paraId="606CD3EB"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Цена за единицу, руб.</w:t>
            </w:r>
          </w:p>
        </w:tc>
        <w:tc>
          <w:tcPr>
            <w:tcW w:w="553" w:type="pct"/>
            <w:tcBorders>
              <w:top w:val="single" w:sz="6" w:space="0" w:color="auto"/>
              <w:left w:val="single" w:sz="6" w:space="0" w:color="auto"/>
              <w:bottom w:val="single" w:sz="6" w:space="0" w:color="auto"/>
              <w:right w:val="single" w:sz="6" w:space="0" w:color="auto"/>
            </w:tcBorders>
            <w:shd w:val="clear" w:color="auto" w:fill="auto"/>
            <w:vAlign w:val="center"/>
          </w:tcPr>
          <w:p w14:paraId="4A0ABAD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Стоимость, руб.</w:t>
            </w:r>
          </w:p>
        </w:tc>
      </w:tr>
      <w:tr w:rsidR="00DC7222" w:rsidRPr="00BF2A05" w14:paraId="783DFBC0"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429877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w:t>
            </w:r>
            <w:proofErr w:type="gramStart"/>
            <w:r w:rsidRPr="00BF2A05">
              <w:rPr>
                <w:rFonts w:ascii="Tahoma" w:hAnsi="Tahoma" w:cs="Tahoma"/>
                <w:sz w:val="18"/>
                <w:szCs w:val="18"/>
              </w:rPr>
              <w:t>однофазного</w:t>
            </w:r>
            <w:proofErr w:type="gramEnd"/>
            <w:r w:rsidRPr="00BF2A05">
              <w:rPr>
                <w:rFonts w:ascii="Tahoma" w:hAnsi="Tahoma" w:cs="Tahoma"/>
                <w:sz w:val="18"/>
                <w:szCs w:val="18"/>
              </w:rPr>
              <w:t xml:space="preserve"> ПУ</w:t>
            </w:r>
          </w:p>
        </w:tc>
      </w:tr>
      <w:tr w:rsidR="00DC7222" w:rsidRPr="00BF2A05" w14:paraId="47306AC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EFDE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22CA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2P*</w:t>
            </w:r>
          </w:p>
        </w:tc>
        <w:tc>
          <w:tcPr>
            <w:tcW w:w="552" w:type="pct"/>
            <w:tcBorders>
              <w:top w:val="single" w:sz="4" w:space="0" w:color="auto"/>
              <w:left w:val="single" w:sz="4" w:space="0" w:color="auto"/>
              <w:bottom w:val="single" w:sz="4" w:space="0" w:color="auto"/>
              <w:right w:val="single" w:sz="4" w:space="0" w:color="auto"/>
            </w:tcBorders>
            <w:vAlign w:val="center"/>
          </w:tcPr>
          <w:p w14:paraId="1AB874C4"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164321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BE32AC5" w14:textId="1152E10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36</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4ECB62A"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81520A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91A33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997B30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77DF5D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64C275F" w14:textId="77777777" w:rsidR="00DC7222" w:rsidRPr="00BF2A05" w:rsidRDefault="00DC7222" w:rsidP="00A759E8">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Провод ПВ-1 1х6*</w:t>
            </w:r>
          </w:p>
        </w:tc>
        <w:tc>
          <w:tcPr>
            <w:tcW w:w="552" w:type="pct"/>
            <w:tcBorders>
              <w:top w:val="nil"/>
              <w:left w:val="single" w:sz="4" w:space="0" w:color="auto"/>
              <w:bottom w:val="single" w:sz="4" w:space="0" w:color="auto"/>
              <w:right w:val="single" w:sz="4" w:space="0" w:color="auto"/>
            </w:tcBorders>
            <w:vAlign w:val="center"/>
          </w:tcPr>
          <w:p w14:paraId="528F3630" w14:textId="77777777" w:rsidR="00DC7222" w:rsidRPr="00BF2A05" w:rsidRDefault="00DC7222" w:rsidP="00A759E8">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B1E9EA3"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vAlign w:val="center"/>
          </w:tcPr>
          <w:p w14:paraId="40B8ACD4" w14:textId="5AADD282"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726</w:t>
            </w:r>
          </w:p>
        </w:tc>
        <w:tc>
          <w:tcPr>
            <w:tcW w:w="331" w:type="pct"/>
            <w:tcBorders>
              <w:top w:val="nil"/>
              <w:left w:val="single" w:sz="4" w:space="0" w:color="auto"/>
              <w:bottom w:val="single" w:sz="4" w:space="0" w:color="auto"/>
              <w:right w:val="single" w:sz="4" w:space="0" w:color="auto"/>
            </w:tcBorders>
            <w:shd w:val="clear" w:color="auto" w:fill="auto"/>
            <w:vAlign w:val="center"/>
          </w:tcPr>
          <w:p w14:paraId="07CB242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17368532"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1A09C44"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2F737FA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BBBAA3F"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97F0E27"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4,2х25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nil"/>
              <w:left w:val="single" w:sz="4" w:space="0" w:color="auto"/>
              <w:bottom w:val="single" w:sz="4" w:space="0" w:color="auto"/>
              <w:right w:val="single" w:sz="4" w:space="0" w:color="auto"/>
            </w:tcBorders>
            <w:vAlign w:val="center"/>
          </w:tcPr>
          <w:p w14:paraId="0A4EAAC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6FAB8D7"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vAlign w:val="center"/>
          </w:tcPr>
          <w:p w14:paraId="5B91BF16" w14:textId="7DC0B1CA"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1815</w:t>
            </w:r>
          </w:p>
        </w:tc>
        <w:tc>
          <w:tcPr>
            <w:tcW w:w="331" w:type="pct"/>
            <w:tcBorders>
              <w:top w:val="nil"/>
              <w:left w:val="single" w:sz="4" w:space="0" w:color="auto"/>
              <w:bottom w:val="single" w:sz="4" w:space="0" w:color="auto"/>
              <w:right w:val="single" w:sz="4" w:space="0" w:color="auto"/>
            </w:tcBorders>
            <w:shd w:val="clear" w:color="auto" w:fill="auto"/>
            <w:vAlign w:val="center"/>
          </w:tcPr>
          <w:p w14:paraId="015C8490"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5564C6C"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ABEA958"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09703BD4"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CF58FC5"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39971CC"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60AF9B6A"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BEA1889" w14:textId="77777777" w:rsidR="00DC7222" w:rsidRPr="00BF2A05" w:rsidRDefault="00745BD4" w:rsidP="00A759E8">
            <w:pPr>
              <w:spacing w:after="0" w:line="240" w:lineRule="auto"/>
              <w:contextualSpacing/>
              <w:jc w:val="center"/>
              <w:rPr>
                <w:rFonts w:ascii="Tahoma" w:hAnsi="Tahoma" w:cs="Tahoma"/>
                <w:sz w:val="18"/>
                <w:szCs w:val="18"/>
              </w:rPr>
            </w:pPr>
            <w:hyperlink r:id="rId19" w:history="1">
              <w:r w:rsidR="00DC7222"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vAlign w:val="center"/>
          </w:tcPr>
          <w:p w14:paraId="6EBC103D" w14:textId="62CC372B" w:rsidR="00DC7222" w:rsidRPr="00BF2A05" w:rsidRDefault="0052101D" w:rsidP="00A759E8">
            <w:pPr>
              <w:spacing w:after="0" w:line="240" w:lineRule="auto"/>
              <w:contextualSpacing/>
              <w:jc w:val="center"/>
              <w:rPr>
                <w:rFonts w:ascii="Tahoma" w:hAnsi="Tahoma" w:cs="Tahoma"/>
                <w:sz w:val="18"/>
                <w:szCs w:val="18"/>
              </w:rPr>
            </w:pPr>
            <w:r w:rsidRPr="00BF2A05">
              <w:rPr>
                <w:rFonts w:ascii="Tahoma" w:hAnsi="Tahoma" w:cs="Tahoma"/>
                <w:sz w:val="18"/>
                <w:szCs w:val="18"/>
              </w:rPr>
              <w:t>1452</w:t>
            </w:r>
          </w:p>
        </w:tc>
        <w:tc>
          <w:tcPr>
            <w:tcW w:w="331" w:type="pct"/>
            <w:tcBorders>
              <w:top w:val="nil"/>
              <w:left w:val="single" w:sz="4" w:space="0" w:color="auto"/>
              <w:bottom w:val="single" w:sz="4" w:space="0" w:color="auto"/>
              <w:right w:val="single" w:sz="4" w:space="0" w:color="auto"/>
            </w:tcBorders>
            <w:shd w:val="clear" w:color="auto" w:fill="auto"/>
            <w:vAlign w:val="center"/>
          </w:tcPr>
          <w:p w14:paraId="3FC7F783"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56F2019"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32F522C"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58C1DE5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1B3DF5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C8B4C8A" w14:textId="77777777" w:rsidR="00DC7222" w:rsidRPr="00BF2A05" w:rsidRDefault="00DC7222" w:rsidP="00A759E8">
            <w:pPr>
              <w:spacing w:after="0" w:line="240" w:lineRule="auto"/>
              <w:contextualSpacing/>
              <w:jc w:val="center"/>
              <w:rPr>
                <w:rFonts w:ascii="Tahoma" w:hAnsi="Tahoma" w:cs="Tahoma"/>
                <w:b/>
                <w:bCs/>
                <w:color w:val="000000"/>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10см</w:t>
            </w:r>
          </w:p>
        </w:tc>
        <w:tc>
          <w:tcPr>
            <w:tcW w:w="552" w:type="pct"/>
            <w:tcBorders>
              <w:top w:val="nil"/>
              <w:left w:val="single" w:sz="4" w:space="0" w:color="auto"/>
              <w:bottom w:val="single" w:sz="4" w:space="0" w:color="auto"/>
              <w:right w:val="single" w:sz="4" w:space="0" w:color="auto"/>
            </w:tcBorders>
            <w:vAlign w:val="center"/>
          </w:tcPr>
          <w:p w14:paraId="67043EB8"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8E70AF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vAlign w:val="center"/>
          </w:tcPr>
          <w:p w14:paraId="429C4B58" w14:textId="0DD48EE6" w:rsidR="00DC7222" w:rsidRPr="00BF2A05" w:rsidRDefault="0052101D" w:rsidP="00A759E8">
            <w:pPr>
              <w:spacing w:after="0" w:line="240" w:lineRule="auto"/>
              <w:contextualSpacing/>
              <w:jc w:val="center"/>
              <w:rPr>
                <w:rFonts w:ascii="Tahoma" w:hAnsi="Tahoma" w:cs="Tahoma"/>
                <w:bCs/>
                <w:color w:val="000000"/>
                <w:sz w:val="18"/>
                <w:szCs w:val="18"/>
              </w:rPr>
            </w:pPr>
            <w:r w:rsidRPr="00BF2A05">
              <w:rPr>
                <w:rFonts w:ascii="Tahoma" w:hAnsi="Tahoma" w:cs="Tahoma"/>
                <w:bCs/>
                <w:color w:val="000000"/>
                <w:sz w:val="18"/>
                <w:szCs w:val="18"/>
              </w:rPr>
              <w:t>363</w:t>
            </w:r>
          </w:p>
        </w:tc>
        <w:tc>
          <w:tcPr>
            <w:tcW w:w="331" w:type="pct"/>
            <w:tcBorders>
              <w:top w:val="nil"/>
              <w:left w:val="single" w:sz="4" w:space="0" w:color="auto"/>
              <w:bottom w:val="single" w:sz="4" w:space="0" w:color="auto"/>
              <w:right w:val="single" w:sz="4" w:space="0" w:color="auto"/>
            </w:tcBorders>
            <w:shd w:val="clear" w:color="auto" w:fill="auto"/>
            <w:vAlign w:val="center"/>
          </w:tcPr>
          <w:p w14:paraId="01034FDB" w14:textId="77777777" w:rsidR="00DC7222" w:rsidRPr="00BF2A05" w:rsidRDefault="00DC7222" w:rsidP="00A759E8">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71B32B6" w14:textId="77777777" w:rsidR="00DC7222" w:rsidRPr="00BF2A05" w:rsidRDefault="00DC7222" w:rsidP="00A759E8">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69756C1F" w14:textId="77777777" w:rsidR="00DC7222" w:rsidRPr="00BF2A05" w:rsidRDefault="00DC7222" w:rsidP="00A759E8">
            <w:pPr>
              <w:spacing w:after="0" w:line="240" w:lineRule="auto"/>
              <w:contextualSpacing/>
              <w:jc w:val="center"/>
              <w:rPr>
                <w:rFonts w:ascii="Tahoma" w:hAnsi="Tahoma" w:cs="Tahoma"/>
                <w:sz w:val="18"/>
                <w:szCs w:val="18"/>
              </w:rPr>
            </w:pPr>
          </w:p>
        </w:tc>
      </w:tr>
      <w:tr w:rsidR="00DC7222" w:rsidRPr="00BF2A05" w14:paraId="1CBF0EE7"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207AA956"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однофазного ПУ</w:t>
            </w:r>
          </w:p>
        </w:tc>
      </w:tr>
      <w:tr w:rsidR="00273FCD" w:rsidRPr="00BF2A05" w14:paraId="6EB6A28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8AB7268"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50EC5B"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Выключатель нагрузки 2P 40А ВН-63*</w:t>
            </w:r>
          </w:p>
        </w:tc>
        <w:tc>
          <w:tcPr>
            <w:tcW w:w="552" w:type="pct"/>
            <w:tcBorders>
              <w:top w:val="single" w:sz="4" w:space="0" w:color="auto"/>
              <w:left w:val="single" w:sz="4" w:space="0" w:color="auto"/>
              <w:bottom w:val="single" w:sz="4" w:space="0" w:color="auto"/>
              <w:right w:val="single" w:sz="4" w:space="0" w:color="auto"/>
            </w:tcBorders>
            <w:vAlign w:val="center"/>
          </w:tcPr>
          <w:p w14:paraId="7F881A19"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35E3662"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0590678" w14:textId="4478FD53"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25A24A1"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73BF1DA"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1BA2F5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CCAFA28"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F85D5E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7C6CF0FC"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Автоматический выключатель 2P 50А (C) 4,5kA ВА 47-63*</w:t>
            </w:r>
          </w:p>
        </w:tc>
        <w:tc>
          <w:tcPr>
            <w:tcW w:w="552" w:type="pct"/>
            <w:tcBorders>
              <w:top w:val="nil"/>
              <w:left w:val="single" w:sz="4" w:space="0" w:color="auto"/>
              <w:bottom w:val="single" w:sz="4" w:space="0" w:color="auto"/>
              <w:right w:val="single" w:sz="4" w:space="0" w:color="auto"/>
            </w:tcBorders>
            <w:vAlign w:val="center"/>
          </w:tcPr>
          <w:p w14:paraId="7A65F88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34FCD639"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62B30792" w14:textId="709B28A6"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09365518"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46B2029"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CBD7F57"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714D68A6"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1EBAA4D"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8F0F05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Шина "0" N (6х9мм) 8 отверстий латунь синий изолятор на DIN-рейку</w:t>
            </w:r>
            <w:proofErr w:type="gramStart"/>
            <w:r w:rsidRPr="00BF2A05">
              <w:rPr>
                <w:rFonts w:ascii="Tahoma" w:hAnsi="Tahoma" w:cs="Tahoma"/>
                <w:color w:val="000000"/>
                <w:sz w:val="18"/>
                <w:szCs w:val="18"/>
              </w:rPr>
              <w:t xml:space="preserve">( </w:t>
            </w:r>
            <w:proofErr w:type="gramEnd"/>
            <w:r w:rsidRPr="00BF2A05">
              <w:rPr>
                <w:rFonts w:ascii="Tahoma" w:hAnsi="Tahoma" w:cs="Tahoma"/>
                <w:color w:val="000000"/>
                <w:sz w:val="18"/>
                <w:szCs w:val="18"/>
              </w:rPr>
              <w:t>L--0,1м)</w:t>
            </w:r>
          </w:p>
        </w:tc>
        <w:tc>
          <w:tcPr>
            <w:tcW w:w="552" w:type="pct"/>
            <w:tcBorders>
              <w:top w:val="nil"/>
              <w:left w:val="single" w:sz="4" w:space="0" w:color="auto"/>
              <w:bottom w:val="single" w:sz="4" w:space="0" w:color="auto"/>
              <w:right w:val="single" w:sz="4" w:space="0" w:color="auto"/>
            </w:tcBorders>
            <w:vAlign w:val="center"/>
          </w:tcPr>
          <w:p w14:paraId="5E400A93"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E28E41" w14:textId="77777777" w:rsidR="00273FCD" w:rsidRPr="00BF2A05" w:rsidRDefault="00745BD4" w:rsidP="00273FCD">
            <w:pPr>
              <w:spacing w:after="0" w:line="240" w:lineRule="auto"/>
              <w:contextualSpacing/>
              <w:jc w:val="center"/>
              <w:rPr>
                <w:rFonts w:ascii="Tahoma" w:hAnsi="Tahoma" w:cs="Tahoma"/>
                <w:bCs/>
                <w:color w:val="000000"/>
                <w:sz w:val="18"/>
                <w:szCs w:val="18"/>
                <w:lang w:val="en-US"/>
              </w:rPr>
            </w:pPr>
            <w:hyperlink r:id="rId20" w:history="1">
              <w:r w:rsidR="00273FC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6378402F" w14:textId="0B735DCC"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17432C7C"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70E499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A2B118F"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1A8300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1B49001"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7055F3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342192B3"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705A3D7"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7E6B152A" w14:textId="63E2076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6D17F6F3"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4B69AA8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FBF1C29"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17A7681A"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C4856CA"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E3644B9"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1х6</w:t>
            </w:r>
            <w:proofErr w:type="gramStart"/>
            <w:r w:rsidRPr="00BF2A05">
              <w:rPr>
                <w:rFonts w:ascii="Tahoma" w:hAnsi="Tahoma" w:cs="Tahoma"/>
                <w:color w:val="000000"/>
                <w:sz w:val="18"/>
                <w:szCs w:val="18"/>
              </w:rPr>
              <w:t xml:space="preserve"> Б</w:t>
            </w:r>
            <w:proofErr w:type="gramEnd"/>
            <w:r w:rsidRPr="00BF2A05">
              <w:rPr>
                <w:rFonts w:ascii="Tahoma" w:hAnsi="Tahoma" w:cs="Tahoma"/>
                <w:color w:val="000000"/>
                <w:sz w:val="18"/>
                <w:szCs w:val="18"/>
              </w:rPr>
              <w:t xml:space="preserve"> 450/750В*</w:t>
            </w:r>
          </w:p>
        </w:tc>
        <w:tc>
          <w:tcPr>
            <w:tcW w:w="552" w:type="pct"/>
            <w:tcBorders>
              <w:top w:val="nil"/>
              <w:left w:val="single" w:sz="4" w:space="0" w:color="auto"/>
              <w:bottom w:val="single" w:sz="4" w:space="0" w:color="auto"/>
              <w:right w:val="single" w:sz="4" w:space="0" w:color="auto"/>
            </w:tcBorders>
            <w:vAlign w:val="center"/>
          </w:tcPr>
          <w:p w14:paraId="42F72FA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FEC9162"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51922368" w14:textId="71426E9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20</w:t>
            </w:r>
          </w:p>
        </w:tc>
        <w:tc>
          <w:tcPr>
            <w:tcW w:w="331" w:type="pct"/>
            <w:tcBorders>
              <w:top w:val="nil"/>
              <w:left w:val="single" w:sz="4" w:space="0" w:color="auto"/>
              <w:bottom w:val="single" w:sz="4" w:space="0" w:color="auto"/>
              <w:right w:val="single" w:sz="4" w:space="0" w:color="auto"/>
            </w:tcBorders>
            <w:shd w:val="clear" w:color="auto" w:fill="auto"/>
            <w:vAlign w:val="center"/>
          </w:tcPr>
          <w:p w14:paraId="6E653F92"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3D44A85E"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0DFC0062"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10194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C515F47"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C0D24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084EC894"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1719BBF"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0E70E141" w14:textId="1C990925"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10</w:t>
            </w:r>
          </w:p>
        </w:tc>
        <w:tc>
          <w:tcPr>
            <w:tcW w:w="331" w:type="pct"/>
            <w:tcBorders>
              <w:top w:val="nil"/>
              <w:left w:val="single" w:sz="4" w:space="0" w:color="auto"/>
              <w:bottom w:val="single" w:sz="4" w:space="0" w:color="auto"/>
              <w:right w:val="single" w:sz="4" w:space="0" w:color="auto"/>
            </w:tcBorders>
            <w:shd w:val="clear" w:color="auto" w:fill="auto"/>
            <w:vAlign w:val="center"/>
          </w:tcPr>
          <w:p w14:paraId="1B7E3F8D" w14:textId="77777777"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5558BBE5"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82D1875"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3C6242F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5A73573"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ABA6980"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Щит учета ЩУ-1/1-0 (310х300х150) IP54</w:t>
            </w:r>
          </w:p>
        </w:tc>
        <w:tc>
          <w:tcPr>
            <w:tcW w:w="552" w:type="pct"/>
            <w:tcBorders>
              <w:top w:val="nil"/>
              <w:left w:val="single" w:sz="4" w:space="0" w:color="auto"/>
              <w:bottom w:val="single" w:sz="4" w:space="0" w:color="auto"/>
              <w:right w:val="single" w:sz="4" w:space="0" w:color="auto"/>
            </w:tcBorders>
            <w:vAlign w:val="center"/>
          </w:tcPr>
          <w:p w14:paraId="2C6E1C7B" w14:textId="77777777" w:rsidR="00273FCD" w:rsidRPr="00BF2A05" w:rsidRDefault="00273FCD" w:rsidP="00273FCD">
            <w:pPr>
              <w:spacing w:after="0" w:line="240" w:lineRule="auto"/>
              <w:contextualSpacing/>
              <w:jc w:val="center"/>
              <w:rPr>
                <w:rFonts w:ascii="Tahoma" w:hAnsi="Tahoma" w:cs="Tahoma"/>
                <w:bCs/>
                <w:color w:val="000000"/>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7477161" w14:textId="77777777" w:rsidR="00273FCD" w:rsidRPr="00BF2A05" w:rsidRDefault="00745BD4" w:rsidP="00273FCD">
            <w:pPr>
              <w:spacing w:after="0" w:line="240" w:lineRule="auto"/>
              <w:contextualSpacing/>
              <w:jc w:val="center"/>
              <w:rPr>
                <w:rFonts w:ascii="Tahoma" w:hAnsi="Tahoma" w:cs="Tahoma"/>
                <w:bCs/>
                <w:color w:val="000000"/>
                <w:sz w:val="18"/>
                <w:szCs w:val="18"/>
              </w:rPr>
            </w:pPr>
            <w:hyperlink r:id="rId21" w:history="1">
              <w:r w:rsidR="00273FC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2AD54FC9" w14:textId="3600A124"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46298AD"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58809B3"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EE9049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4DB9246D"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0B0C2D9"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82FB7A1" w14:textId="77777777" w:rsidR="00273FCD" w:rsidRPr="00BF2A05" w:rsidRDefault="00273FCD" w:rsidP="00273FCD">
            <w:pPr>
              <w:spacing w:after="0" w:line="240" w:lineRule="auto"/>
              <w:contextualSpacing/>
              <w:jc w:val="center"/>
              <w:rPr>
                <w:rFonts w:ascii="Tahoma" w:hAnsi="Tahoma" w:cs="Tahoma"/>
                <w:b/>
                <w:bCs/>
                <w:color w:val="000000"/>
                <w:sz w:val="18"/>
                <w:szCs w:val="18"/>
              </w:rPr>
            </w:pPr>
            <w:r w:rsidRPr="00BF2A05">
              <w:rPr>
                <w:rFonts w:ascii="Tahoma" w:hAnsi="Tahoma" w:cs="Tahoma"/>
                <w:color w:val="000000"/>
                <w:sz w:val="18"/>
                <w:szCs w:val="18"/>
              </w:rPr>
              <w:t>Бокс КМПН 1/2</w:t>
            </w:r>
          </w:p>
        </w:tc>
        <w:tc>
          <w:tcPr>
            <w:tcW w:w="552" w:type="pct"/>
            <w:tcBorders>
              <w:top w:val="nil"/>
              <w:left w:val="single" w:sz="4" w:space="0" w:color="auto"/>
              <w:bottom w:val="single" w:sz="4" w:space="0" w:color="auto"/>
              <w:right w:val="single" w:sz="4" w:space="0" w:color="auto"/>
            </w:tcBorders>
            <w:vAlign w:val="center"/>
          </w:tcPr>
          <w:p w14:paraId="19A46931" w14:textId="77777777" w:rsidR="00273FCD" w:rsidRPr="00BF2A05" w:rsidRDefault="00273FCD" w:rsidP="00273FCD">
            <w:pPr>
              <w:spacing w:after="0" w:line="240" w:lineRule="auto"/>
              <w:contextualSpacing/>
              <w:jc w:val="center"/>
              <w:rPr>
                <w:rFonts w:ascii="Tahoma" w:hAnsi="Tahoma" w:cs="Tahoma"/>
                <w:bCs/>
                <w:color w:val="000000"/>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643E23" w14:textId="77777777" w:rsidR="00273FCD" w:rsidRPr="00BF2A05" w:rsidRDefault="00745BD4" w:rsidP="00273FCD">
            <w:pPr>
              <w:spacing w:after="0" w:line="240" w:lineRule="auto"/>
              <w:contextualSpacing/>
              <w:jc w:val="center"/>
              <w:rPr>
                <w:rFonts w:ascii="Tahoma" w:hAnsi="Tahoma" w:cs="Tahoma"/>
                <w:bCs/>
                <w:color w:val="000000"/>
                <w:sz w:val="18"/>
                <w:szCs w:val="18"/>
                <w:lang w:val="en-US"/>
              </w:rPr>
            </w:pPr>
            <w:hyperlink r:id="rId22" w:history="1">
              <w:r w:rsidR="00273FCD" w:rsidRPr="00BF2A05">
                <w:rPr>
                  <w:rFonts w:ascii="Tahoma" w:hAnsi="Tahoma" w:cs="Tahoma"/>
                  <w:color w:val="333333"/>
                  <w:sz w:val="18"/>
                  <w:szCs w:val="18"/>
                </w:rPr>
                <w:t>27.12.4</w:t>
              </w:r>
            </w:hyperlink>
            <w:r w:rsidR="00273FC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47B0AD8A" w14:textId="5132AD9B" w:rsidR="00273FCD" w:rsidRPr="00BF2A05" w:rsidRDefault="00273FCD" w:rsidP="00273FCD">
            <w:pPr>
              <w:spacing w:after="0" w:line="240" w:lineRule="auto"/>
              <w:contextualSpacing/>
              <w:jc w:val="center"/>
              <w:rPr>
                <w:rFonts w:ascii="Tahoma" w:hAnsi="Tahoma" w:cs="Tahoma"/>
                <w:color w:val="000000"/>
                <w:sz w:val="18"/>
                <w:szCs w:val="18"/>
              </w:rPr>
            </w:pPr>
            <w:r w:rsidRPr="00BF2A05">
              <w:rPr>
                <w:rFonts w:ascii="Tahoma" w:hAnsi="Tahoma" w:cs="Tahoma"/>
                <w:color w:val="000000"/>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5FFE6564" w14:textId="77777777" w:rsidR="00273FCD" w:rsidRPr="00BF2A05" w:rsidRDefault="00273FCD" w:rsidP="00273FCD">
            <w:pPr>
              <w:spacing w:after="0" w:line="240" w:lineRule="auto"/>
              <w:contextualSpacing/>
              <w:jc w:val="center"/>
              <w:rPr>
                <w:rFonts w:ascii="Tahoma" w:hAnsi="Tahoma" w:cs="Tahoma"/>
                <w:color w:val="000000"/>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3D849A80"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327ECE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659A19A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52B74BC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4845" w:type="pct"/>
            <w:gridSpan w:val="9"/>
            <w:tcBorders>
              <w:top w:val="single" w:sz="8" w:space="0" w:color="auto"/>
              <w:left w:val="single" w:sz="8" w:space="0" w:color="auto"/>
              <w:bottom w:val="single" w:sz="8" w:space="0" w:color="auto"/>
              <w:right w:val="single" w:sz="6" w:space="0" w:color="auto"/>
            </w:tcBorders>
            <w:vAlign w:val="center"/>
          </w:tcPr>
          <w:p w14:paraId="5CE20301"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Для замены трехфазного прямого включения ОДПУ</w:t>
            </w:r>
          </w:p>
        </w:tc>
      </w:tr>
      <w:tr w:rsidR="00273FCD" w:rsidRPr="00BF2A05" w14:paraId="61B3E4C1"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D7D34B"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1CF1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автоматический 3Р*</w:t>
            </w:r>
          </w:p>
        </w:tc>
        <w:tc>
          <w:tcPr>
            <w:tcW w:w="552" w:type="pct"/>
            <w:tcBorders>
              <w:top w:val="single" w:sz="4" w:space="0" w:color="auto"/>
              <w:left w:val="nil"/>
              <w:bottom w:val="single" w:sz="4" w:space="0" w:color="auto"/>
              <w:right w:val="single" w:sz="4" w:space="0" w:color="auto"/>
            </w:tcBorders>
            <w:vAlign w:val="center"/>
          </w:tcPr>
          <w:p w14:paraId="3102A64F"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B2EF54"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27.12.22</w:t>
            </w:r>
          </w:p>
        </w:tc>
        <w:tc>
          <w:tcPr>
            <w:tcW w:w="552" w:type="pct"/>
            <w:tcBorders>
              <w:top w:val="single" w:sz="4" w:space="0" w:color="auto"/>
              <w:left w:val="single" w:sz="4" w:space="0" w:color="auto"/>
              <w:bottom w:val="single" w:sz="4" w:space="0" w:color="auto"/>
              <w:right w:val="nil"/>
            </w:tcBorders>
            <w:shd w:val="clear" w:color="auto" w:fill="auto"/>
          </w:tcPr>
          <w:p w14:paraId="6494400E" w14:textId="1A95CCFA"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6A516C"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7C26B2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894DB74"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2AD13CC7"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D5BA45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FBD8556"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 1х10*</w:t>
            </w:r>
          </w:p>
        </w:tc>
        <w:tc>
          <w:tcPr>
            <w:tcW w:w="552" w:type="pct"/>
            <w:tcBorders>
              <w:top w:val="single" w:sz="4" w:space="0" w:color="auto"/>
              <w:left w:val="nil"/>
              <w:bottom w:val="single" w:sz="4" w:space="0" w:color="auto"/>
              <w:right w:val="single" w:sz="4" w:space="0" w:color="auto"/>
            </w:tcBorders>
            <w:vAlign w:val="center"/>
          </w:tcPr>
          <w:p w14:paraId="34B11041"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07C9698E"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nil"/>
            </w:tcBorders>
            <w:shd w:val="clear" w:color="auto" w:fill="auto"/>
          </w:tcPr>
          <w:p w14:paraId="54E31B31" w14:textId="7FE555C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2796FFE4"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66E3A68B"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678FEBC"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C853B0B"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81566E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8195FC5"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single" w:sz="4" w:space="0" w:color="auto"/>
              <w:left w:val="nil"/>
              <w:bottom w:val="single" w:sz="4" w:space="0" w:color="auto"/>
              <w:right w:val="single" w:sz="4" w:space="0" w:color="auto"/>
            </w:tcBorders>
            <w:vAlign w:val="center"/>
          </w:tcPr>
          <w:p w14:paraId="707BD6B7"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9E915A0"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nil"/>
            </w:tcBorders>
            <w:shd w:val="clear" w:color="auto" w:fill="auto"/>
          </w:tcPr>
          <w:p w14:paraId="5DEF91BC" w14:textId="1C19A883"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60</w:t>
            </w:r>
          </w:p>
        </w:tc>
        <w:tc>
          <w:tcPr>
            <w:tcW w:w="331" w:type="pct"/>
            <w:tcBorders>
              <w:top w:val="nil"/>
              <w:left w:val="single" w:sz="4" w:space="0" w:color="auto"/>
              <w:bottom w:val="single" w:sz="4" w:space="0" w:color="auto"/>
              <w:right w:val="single" w:sz="4" w:space="0" w:color="auto"/>
            </w:tcBorders>
            <w:shd w:val="clear" w:color="auto" w:fill="auto"/>
            <w:vAlign w:val="center"/>
          </w:tcPr>
          <w:p w14:paraId="4AB6C7BE"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11993D2"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2D48CA4A"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05CCEAF0"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E36FDBE"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EB15FAE"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single" w:sz="4" w:space="0" w:color="auto"/>
              <w:left w:val="nil"/>
              <w:bottom w:val="single" w:sz="4" w:space="0" w:color="auto"/>
              <w:right w:val="single" w:sz="4" w:space="0" w:color="auto"/>
            </w:tcBorders>
            <w:vAlign w:val="center"/>
          </w:tcPr>
          <w:p w14:paraId="15B06138" w14:textId="77777777"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2A8E4E01" w14:textId="77777777" w:rsidR="00273FCD" w:rsidRPr="00BF2A05" w:rsidRDefault="00745BD4" w:rsidP="00273FCD">
            <w:pPr>
              <w:spacing w:after="0" w:line="240" w:lineRule="auto"/>
              <w:contextualSpacing/>
              <w:jc w:val="center"/>
              <w:rPr>
                <w:rFonts w:ascii="Tahoma" w:hAnsi="Tahoma" w:cs="Tahoma"/>
                <w:sz w:val="18"/>
                <w:szCs w:val="18"/>
              </w:rPr>
            </w:pPr>
            <w:hyperlink r:id="rId23" w:history="1">
              <w:r w:rsidR="00273FCD" w:rsidRPr="00BF2A05">
                <w:rPr>
                  <w:rFonts w:ascii="Tahoma" w:hAnsi="Tahoma" w:cs="Tahoma"/>
                  <w:sz w:val="18"/>
                  <w:szCs w:val="18"/>
                </w:rPr>
                <w:t>25.73.30</w:t>
              </w:r>
            </w:hyperlink>
          </w:p>
        </w:tc>
        <w:tc>
          <w:tcPr>
            <w:tcW w:w="552" w:type="pct"/>
            <w:tcBorders>
              <w:top w:val="nil"/>
              <w:left w:val="single" w:sz="4" w:space="0" w:color="auto"/>
              <w:bottom w:val="single" w:sz="4" w:space="0" w:color="auto"/>
              <w:right w:val="nil"/>
            </w:tcBorders>
            <w:shd w:val="clear" w:color="auto" w:fill="auto"/>
          </w:tcPr>
          <w:p w14:paraId="305339BB" w14:textId="1F6279FD"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48</w:t>
            </w:r>
          </w:p>
        </w:tc>
        <w:tc>
          <w:tcPr>
            <w:tcW w:w="331" w:type="pct"/>
            <w:tcBorders>
              <w:top w:val="nil"/>
              <w:left w:val="single" w:sz="4" w:space="0" w:color="auto"/>
              <w:bottom w:val="single" w:sz="4" w:space="0" w:color="auto"/>
              <w:right w:val="single" w:sz="4" w:space="0" w:color="auto"/>
            </w:tcBorders>
            <w:shd w:val="clear" w:color="auto" w:fill="auto"/>
            <w:vAlign w:val="center"/>
          </w:tcPr>
          <w:p w14:paraId="03DA8BB6"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722E713F"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BB7D90" w14:textId="77777777" w:rsidR="00273FCD" w:rsidRPr="00BF2A05" w:rsidRDefault="00273FCD" w:rsidP="00273FCD">
            <w:pPr>
              <w:spacing w:after="0" w:line="240" w:lineRule="auto"/>
              <w:contextualSpacing/>
              <w:jc w:val="center"/>
              <w:rPr>
                <w:rFonts w:ascii="Tahoma" w:hAnsi="Tahoma" w:cs="Tahoma"/>
                <w:sz w:val="18"/>
                <w:szCs w:val="18"/>
              </w:rPr>
            </w:pPr>
          </w:p>
        </w:tc>
      </w:tr>
      <w:tr w:rsidR="00273FCD" w:rsidRPr="00BF2A05" w14:paraId="5D6421CE"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15DA2C6" w14:textId="77777777" w:rsidR="00273FCD" w:rsidRPr="00BF2A05" w:rsidRDefault="00273FCD" w:rsidP="00273FC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03A5881" w14:textId="77777777" w:rsidR="00273FCD" w:rsidRPr="00BF2A05" w:rsidRDefault="00273FCD" w:rsidP="00273FC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Динрейка</w:t>
            </w:r>
            <w:proofErr w:type="spellEnd"/>
            <w:r w:rsidRPr="00BF2A05">
              <w:rPr>
                <w:rFonts w:ascii="Tahoma" w:hAnsi="Tahoma" w:cs="Tahoma"/>
                <w:color w:val="000000"/>
                <w:sz w:val="18"/>
                <w:szCs w:val="18"/>
              </w:rPr>
              <w:t xml:space="preserve">  20см</w:t>
            </w:r>
          </w:p>
        </w:tc>
        <w:tc>
          <w:tcPr>
            <w:tcW w:w="552" w:type="pct"/>
            <w:tcBorders>
              <w:top w:val="single" w:sz="4" w:space="0" w:color="auto"/>
              <w:left w:val="nil"/>
              <w:bottom w:val="single" w:sz="4" w:space="0" w:color="auto"/>
              <w:right w:val="single" w:sz="4" w:space="0" w:color="auto"/>
            </w:tcBorders>
            <w:vAlign w:val="center"/>
          </w:tcPr>
          <w:p w14:paraId="796206C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0AB1028" w14:textId="77777777" w:rsidR="00273FCD" w:rsidRPr="00BF2A05" w:rsidRDefault="00273FCD" w:rsidP="00273FC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nil"/>
            </w:tcBorders>
            <w:shd w:val="clear" w:color="auto" w:fill="auto"/>
          </w:tcPr>
          <w:p w14:paraId="7D979EC7" w14:textId="1FEEB4EE" w:rsidR="00273FCD" w:rsidRPr="00BF2A05" w:rsidRDefault="00273FCD" w:rsidP="00273FCD">
            <w:pPr>
              <w:spacing w:after="0" w:line="240" w:lineRule="auto"/>
              <w:contextualSpacing/>
              <w:jc w:val="center"/>
              <w:rPr>
                <w:rFonts w:ascii="Tahoma" w:hAnsi="Tahoma" w:cs="Tahoma"/>
                <w:sz w:val="18"/>
                <w:szCs w:val="18"/>
              </w:rPr>
            </w:pPr>
            <w:r w:rsidRPr="00BF2A05">
              <w:rPr>
                <w:rFonts w:ascii="Tahoma" w:hAnsi="Tahoma" w:cs="Tahoma"/>
                <w:sz w:val="18"/>
                <w:szCs w:val="18"/>
              </w:rPr>
              <w:t>12</w:t>
            </w:r>
          </w:p>
        </w:tc>
        <w:tc>
          <w:tcPr>
            <w:tcW w:w="331" w:type="pct"/>
            <w:tcBorders>
              <w:top w:val="nil"/>
              <w:left w:val="single" w:sz="4" w:space="0" w:color="auto"/>
              <w:bottom w:val="single" w:sz="4" w:space="0" w:color="auto"/>
              <w:right w:val="single" w:sz="4" w:space="0" w:color="auto"/>
            </w:tcBorders>
            <w:shd w:val="clear" w:color="auto" w:fill="auto"/>
            <w:vAlign w:val="center"/>
          </w:tcPr>
          <w:p w14:paraId="3CB326BD" w14:textId="77777777" w:rsidR="00273FCD" w:rsidRPr="00BF2A05" w:rsidRDefault="00273FCD" w:rsidP="00273FC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3FE1F09C" w14:textId="77777777" w:rsidR="00273FCD" w:rsidRPr="00BF2A05" w:rsidRDefault="00273FCD" w:rsidP="00273FC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9D8633E" w14:textId="77777777" w:rsidR="00273FCD" w:rsidRPr="00BF2A05" w:rsidRDefault="00273FCD" w:rsidP="00273FCD">
            <w:pPr>
              <w:spacing w:after="0" w:line="240" w:lineRule="auto"/>
              <w:contextualSpacing/>
              <w:jc w:val="center"/>
              <w:rPr>
                <w:rFonts w:ascii="Tahoma" w:hAnsi="Tahoma" w:cs="Tahoma"/>
                <w:sz w:val="18"/>
                <w:szCs w:val="18"/>
              </w:rPr>
            </w:pPr>
          </w:p>
        </w:tc>
      </w:tr>
      <w:tr w:rsidR="00DC7222" w:rsidRPr="00BF2A05" w14:paraId="58AC447D"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8" w:space="0" w:color="auto"/>
            </w:tcBorders>
            <w:vAlign w:val="center"/>
          </w:tcPr>
          <w:p w14:paraId="6571C555"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Для монтажа трехфазного прямого включения ОДПУ</w:t>
            </w:r>
          </w:p>
        </w:tc>
      </w:tr>
      <w:tr w:rsidR="00680F4D" w:rsidRPr="00BF2A05" w14:paraId="725DB01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3CC5DD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396A5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Выключатель нагрузки 3P 100А ВН-125*</w:t>
            </w:r>
          </w:p>
        </w:tc>
        <w:tc>
          <w:tcPr>
            <w:tcW w:w="552" w:type="pct"/>
            <w:tcBorders>
              <w:top w:val="single" w:sz="4" w:space="0" w:color="auto"/>
              <w:left w:val="single" w:sz="4" w:space="0" w:color="auto"/>
              <w:bottom w:val="single" w:sz="4" w:space="0" w:color="auto"/>
              <w:right w:val="single" w:sz="4" w:space="0" w:color="auto"/>
            </w:tcBorders>
            <w:vAlign w:val="center"/>
          </w:tcPr>
          <w:p w14:paraId="5FB2100E"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4D1ED19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25C366C" w14:textId="15857C16"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6A0A487"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2BD499F9"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23B18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FC587D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F38BFA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lastRenderedPageBreak/>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F1DB2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Автоматический выключатель 3P 63А (C) 4,5kA ВА 47-63*</w:t>
            </w:r>
          </w:p>
        </w:tc>
        <w:tc>
          <w:tcPr>
            <w:tcW w:w="552" w:type="pct"/>
            <w:tcBorders>
              <w:top w:val="nil"/>
              <w:left w:val="single" w:sz="4" w:space="0" w:color="auto"/>
              <w:bottom w:val="single" w:sz="4" w:space="0" w:color="auto"/>
              <w:right w:val="single" w:sz="4" w:space="0" w:color="auto"/>
            </w:tcBorders>
            <w:vAlign w:val="center"/>
          </w:tcPr>
          <w:p w14:paraId="016323B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5E317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bCs/>
                <w:color w:val="000000"/>
                <w:sz w:val="18"/>
                <w:szCs w:val="18"/>
                <w:lang w:val="en-US"/>
              </w:rPr>
              <w:t>27.12.22</w:t>
            </w:r>
          </w:p>
        </w:tc>
        <w:tc>
          <w:tcPr>
            <w:tcW w:w="552" w:type="pct"/>
            <w:tcBorders>
              <w:top w:val="nil"/>
              <w:left w:val="single" w:sz="4" w:space="0" w:color="auto"/>
              <w:bottom w:val="single" w:sz="4" w:space="0" w:color="auto"/>
              <w:right w:val="single" w:sz="4" w:space="0" w:color="auto"/>
            </w:tcBorders>
            <w:shd w:val="clear" w:color="auto" w:fill="auto"/>
          </w:tcPr>
          <w:p w14:paraId="5F9CAA73" w14:textId="3CF6076C"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1843EBA0"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00B3178B"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19AEEBC"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8317699"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37F893D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64BEE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Шина "0" N (6х9мм) 8 отверстий латунь синий изолятор на DIN-рейку</w:t>
            </w:r>
            <w:proofErr w:type="gramStart"/>
            <w:r w:rsidRPr="00BF2A05">
              <w:rPr>
                <w:rFonts w:ascii="Tahoma" w:hAnsi="Tahoma" w:cs="Tahoma"/>
                <w:color w:val="000000"/>
                <w:sz w:val="18"/>
                <w:szCs w:val="18"/>
              </w:rPr>
              <w:t xml:space="preserve">( </w:t>
            </w:r>
            <w:proofErr w:type="gramEnd"/>
            <w:r w:rsidRPr="00BF2A05">
              <w:rPr>
                <w:rFonts w:ascii="Tahoma" w:hAnsi="Tahoma" w:cs="Tahoma"/>
                <w:color w:val="000000"/>
                <w:sz w:val="18"/>
                <w:szCs w:val="18"/>
              </w:rPr>
              <w:t>L--0,1м)</w:t>
            </w:r>
          </w:p>
        </w:tc>
        <w:tc>
          <w:tcPr>
            <w:tcW w:w="552" w:type="pct"/>
            <w:tcBorders>
              <w:top w:val="nil"/>
              <w:left w:val="single" w:sz="4" w:space="0" w:color="auto"/>
              <w:bottom w:val="single" w:sz="4" w:space="0" w:color="auto"/>
              <w:right w:val="single" w:sz="4" w:space="0" w:color="auto"/>
            </w:tcBorders>
            <w:vAlign w:val="center"/>
          </w:tcPr>
          <w:p w14:paraId="39FFFCF8"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C988944" w14:textId="77777777" w:rsidR="00680F4D" w:rsidRPr="00BF2A05" w:rsidRDefault="00745BD4" w:rsidP="00680F4D">
            <w:pPr>
              <w:spacing w:after="0" w:line="240" w:lineRule="auto"/>
              <w:contextualSpacing/>
              <w:jc w:val="center"/>
              <w:rPr>
                <w:rFonts w:ascii="Tahoma" w:hAnsi="Tahoma" w:cs="Tahoma"/>
                <w:sz w:val="18"/>
                <w:szCs w:val="18"/>
              </w:rPr>
            </w:pPr>
            <w:hyperlink r:id="rId24" w:history="1">
              <w:r w:rsidR="00680F4D" w:rsidRPr="00BF2A05">
                <w:rPr>
                  <w:rFonts w:ascii="Tahoma" w:hAnsi="Tahoma" w:cs="Tahoma"/>
                  <w:bCs/>
                  <w:color w:val="000000"/>
                  <w:sz w:val="18"/>
                  <w:szCs w:val="18"/>
                  <w:lang w:val="en-US"/>
                </w:rPr>
                <w:t>27.33.13</w:t>
              </w:r>
            </w:hyperlink>
          </w:p>
        </w:tc>
        <w:tc>
          <w:tcPr>
            <w:tcW w:w="552" w:type="pct"/>
            <w:tcBorders>
              <w:top w:val="nil"/>
              <w:left w:val="single" w:sz="4" w:space="0" w:color="auto"/>
              <w:bottom w:val="single" w:sz="4" w:space="0" w:color="auto"/>
              <w:right w:val="single" w:sz="4" w:space="0" w:color="auto"/>
            </w:tcBorders>
            <w:shd w:val="clear" w:color="auto" w:fill="auto"/>
          </w:tcPr>
          <w:p w14:paraId="72D6C101" w14:textId="45879340"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33B73242"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160FE13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7A4019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045009A5"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6C9F78E9"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CEE7EBA"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перфорированная (200мм.)</w:t>
            </w:r>
          </w:p>
        </w:tc>
        <w:tc>
          <w:tcPr>
            <w:tcW w:w="552" w:type="pct"/>
            <w:tcBorders>
              <w:top w:val="nil"/>
              <w:left w:val="single" w:sz="4" w:space="0" w:color="auto"/>
              <w:bottom w:val="single" w:sz="4" w:space="0" w:color="auto"/>
              <w:right w:val="single" w:sz="4" w:space="0" w:color="auto"/>
            </w:tcBorders>
            <w:vAlign w:val="center"/>
          </w:tcPr>
          <w:p w14:paraId="2480779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F79BE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C8516B0" w14:textId="7D28CFFE"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08C42BA4"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8CAF3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CFC40D5"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B5A4112"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0D8E9F6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385656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ПуВнг</w:t>
            </w:r>
            <w:proofErr w:type="spellEnd"/>
            <w:r w:rsidRPr="00BF2A05">
              <w:rPr>
                <w:rFonts w:ascii="Tahoma" w:hAnsi="Tahoma" w:cs="Tahoma"/>
                <w:color w:val="000000"/>
                <w:sz w:val="18"/>
                <w:szCs w:val="18"/>
              </w:rPr>
              <w:t>(А)-LS 1х10</w:t>
            </w:r>
            <w:proofErr w:type="gramStart"/>
            <w:r w:rsidRPr="00BF2A05">
              <w:rPr>
                <w:rFonts w:ascii="Tahoma" w:hAnsi="Tahoma" w:cs="Tahoma"/>
                <w:color w:val="000000"/>
                <w:sz w:val="18"/>
                <w:szCs w:val="18"/>
              </w:rPr>
              <w:t xml:space="preserve"> Б</w:t>
            </w:r>
            <w:proofErr w:type="gramEnd"/>
            <w:r w:rsidRPr="00BF2A05">
              <w:rPr>
                <w:rFonts w:ascii="Tahoma" w:hAnsi="Tahoma" w:cs="Tahoma"/>
                <w:color w:val="000000"/>
                <w:sz w:val="18"/>
                <w:szCs w:val="18"/>
              </w:rPr>
              <w:t xml:space="preserve"> 450/750В*</w:t>
            </w:r>
          </w:p>
        </w:tc>
        <w:tc>
          <w:tcPr>
            <w:tcW w:w="552" w:type="pct"/>
            <w:tcBorders>
              <w:top w:val="nil"/>
              <w:left w:val="single" w:sz="4" w:space="0" w:color="auto"/>
              <w:bottom w:val="single" w:sz="4" w:space="0" w:color="auto"/>
              <w:right w:val="single" w:sz="4" w:space="0" w:color="auto"/>
            </w:tcBorders>
            <w:vAlign w:val="center"/>
          </w:tcPr>
          <w:p w14:paraId="1F8F91A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61D3BC3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12E75555" w14:textId="21C049FF"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8</w:t>
            </w:r>
          </w:p>
        </w:tc>
        <w:tc>
          <w:tcPr>
            <w:tcW w:w="331" w:type="pct"/>
            <w:tcBorders>
              <w:top w:val="nil"/>
              <w:left w:val="single" w:sz="4" w:space="0" w:color="auto"/>
              <w:bottom w:val="single" w:sz="4" w:space="0" w:color="auto"/>
              <w:right w:val="single" w:sz="4" w:space="0" w:color="auto"/>
            </w:tcBorders>
            <w:shd w:val="clear" w:color="auto" w:fill="auto"/>
            <w:vAlign w:val="center"/>
          </w:tcPr>
          <w:p w14:paraId="4FC153D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46B9BD76"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5EA642B7"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18FC698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407F1A2B"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6</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71BBA29"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1х10 Ж/З 450/750В*</w:t>
            </w:r>
          </w:p>
        </w:tc>
        <w:tc>
          <w:tcPr>
            <w:tcW w:w="552" w:type="pct"/>
            <w:tcBorders>
              <w:top w:val="nil"/>
              <w:left w:val="single" w:sz="4" w:space="0" w:color="auto"/>
              <w:bottom w:val="single" w:sz="4" w:space="0" w:color="auto"/>
              <w:right w:val="single" w:sz="4" w:space="0" w:color="auto"/>
            </w:tcBorders>
            <w:vAlign w:val="center"/>
          </w:tcPr>
          <w:p w14:paraId="2DC1AF3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A6C395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333333"/>
                <w:sz w:val="18"/>
                <w:szCs w:val="18"/>
                <w:shd w:val="clear" w:color="auto" w:fill="FFFFFF"/>
              </w:rPr>
              <w:t>27.32.1</w:t>
            </w:r>
          </w:p>
        </w:tc>
        <w:tc>
          <w:tcPr>
            <w:tcW w:w="552" w:type="pct"/>
            <w:tcBorders>
              <w:top w:val="nil"/>
              <w:left w:val="single" w:sz="4" w:space="0" w:color="auto"/>
              <w:bottom w:val="single" w:sz="4" w:space="0" w:color="auto"/>
              <w:right w:val="single" w:sz="4" w:space="0" w:color="auto"/>
            </w:tcBorders>
            <w:shd w:val="clear" w:color="auto" w:fill="auto"/>
          </w:tcPr>
          <w:p w14:paraId="24E055FC" w14:textId="68E38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4D4F71C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nil"/>
              <w:left w:val="nil"/>
              <w:bottom w:val="single" w:sz="8" w:space="0" w:color="auto"/>
              <w:right w:val="single" w:sz="8" w:space="0" w:color="auto"/>
            </w:tcBorders>
            <w:shd w:val="clear" w:color="auto" w:fill="auto"/>
            <w:vAlign w:val="center"/>
          </w:tcPr>
          <w:p w14:paraId="7BCD835C"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63561F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7B7DB0C"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2669DC67"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46392C4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ЩУ-3/1-0 (ЩУРН-3/12) (540х310х165) 12 мод. IP54</w:t>
            </w:r>
          </w:p>
        </w:tc>
        <w:tc>
          <w:tcPr>
            <w:tcW w:w="552" w:type="pct"/>
            <w:tcBorders>
              <w:top w:val="nil"/>
              <w:left w:val="single" w:sz="4" w:space="0" w:color="auto"/>
              <w:bottom w:val="single" w:sz="4" w:space="0" w:color="auto"/>
              <w:right w:val="single" w:sz="4" w:space="0" w:color="auto"/>
            </w:tcBorders>
            <w:vAlign w:val="center"/>
          </w:tcPr>
          <w:p w14:paraId="1A64062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A4D74D1" w14:textId="77777777" w:rsidR="00680F4D" w:rsidRPr="00BF2A05" w:rsidRDefault="00745BD4" w:rsidP="00680F4D">
            <w:pPr>
              <w:spacing w:after="0" w:line="240" w:lineRule="auto"/>
              <w:contextualSpacing/>
              <w:jc w:val="center"/>
              <w:rPr>
                <w:rFonts w:ascii="Tahoma" w:hAnsi="Tahoma" w:cs="Tahoma"/>
                <w:sz w:val="18"/>
                <w:szCs w:val="18"/>
              </w:rPr>
            </w:pPr>
            <w:hyperlink r:id="rId25" w:history="1">
              <w:r w:rsidR="00680F4D"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58873D8E" w14:textId="7B9455E3"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5751634D"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685B5E5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143EC92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E3691A3" w14:textId="77777777" w:rsidTr="00A759E8">
        <w:trPr>
          <w:trHeight w:val="340"/>
          <w:jc w:val="center"/>
        </w:trPr>
        <w:tc>
          <w:tcPr>
            <w:tcW w:w="155" w:type="pct"/>
            <w:tcBorders>
              <w:top w:val="single" w:sz="6" w:space="0" w:color="auto"/>
              <w:left w:val="single" w:sz="6" w:space="0" w:color="auto"/>
              <w:bottom w:val="single" w:sz="6" w:space="0" w:color="auto"/>
              <w:right w:val="single" w:sz="6" w:space="0" w:color="auto"/>
            </w:tcBorders>
            <w:shd w:val="clear" w:color="auto" w:fill="auto"/>
            <w:vAlign w:val="center"/>
          </w:tcPr>
          <w:p w14:paraId="735B3B3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8</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DFAACD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Бокс КМПН 1/4</w:t>
            </w:r>
          </w:p>
        </w:tc>
        <w:tc>
          <w:tcPr>
            <w:tcW w:w="552" w:type="pct"/>
            <w:tcBorders>
              <w:top w:val="nil"/>
              <w:left w:val="single" w:sz="4" w:space="0" w:color="auto"/>
              <w:bottom w:val="single" w:sz="4" w:space="0" w:color="auto"/>
              <w:right w:val="single" w:sz="4" w:space="0" w:color="auto"/>
            </w:tcBorders>
            <w:vAlign w:val="center"/>
          </w:tcPr>
          <w:p w14:paraId="64C61051"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D6CED90" w14:textId="77777777" w:rsidR="00680F4D" w:rsidRPr="00BF2A05" w:rsidRDefault="00745BD4" w:rsidP="00680F4D">
            <w:pPr>
              <w:spacing w:after="0" w:line="240" w:lineRule="auto"/>
              <w:contextualSpacing/>
              <w:jc w:val="center"/>
              <w:rPr>
                <w:rFonts w:ascii="Tahoma" w:hAnsi="Tahoma" w:cs="Tahoma"/>
                <w:sz w:val="18"/>
                <w:szCs w:val="18"/>
                <w:lang w:val="en-US"/>
              </w:rPr>
            </w:pPr>
            <w:hyperlink r:id="rId26" w:history="1">
              <w:r w:rsidR="00680F4D" w:rsidRPr="00BF2A05">
                <w:rPr>
                  <w:rFonts w:ascii="Tahoma" w:hAnsi="Tahoma" w:cs="Tahoma"/>
                  <w:color w:val="333333"/>
                  <w:sz w:val="18"/>
                  <w:szCs w:val="18"/>
                </w:rPr>
                <w:t>27.12.4</w:t>
              </w:r>
            </w:hyperlink>
            <w:r w:rsidR="00680F4D" w:rsidRPr="00BF2A05">
              <w:rPr>
                <w:rFonts w:ascii="Tahoma" w:hAnsi="Tahoma" w:cs="Tahoma"/>
                <w:color w:val="333333"/>
                <w:sz w:val="18"/>
                <w:szCs w:val="18"/>
              </w:rPr>
              <w:t>0</w:t>
            </w:r>
          </w:p>
        </w:tc>
        <w:tc>
          <w:tcPr>
            <w:tcW w:w="552" w:type="pct"/>
            <w:tcBorders>
              <w:top w:val="nil"/>
              <w:left w:val="single" w:sz="4" w:space="0" w:color="auto"/>
              <w:bottom w:val="single" w:sz="4" w:space="0" w:color="auto"/>
              <w:right w:val="single" w:sz="4" w:space="0" w:color="auto"/>
            </w:tcBorders>
            <w:shd w:val="clear" w:color="auto" w:fill="auto"/>
          </w:tcPr>
          <w:p w14:paraId="76E263A2" w14:textId="04AFF269" w:rsidR="00680F4D" w:rsidRPr="00BF2A05" w:rsidRDefault="00680F4D" w:rsidP="00680F4D">
            <w:pPr>
              <w:spacing w:after="0" w:line="240" w:lineRule="auto"/>
              <w:contextualSpacing/>
              <w:jc w:val="center"/>
              <w:rPr>
                <w:rFonts w:ascii="Tahoma" w:hAnsi="Tahoma" w:cs="Tahoma"/>
                <w:bCs/>
                <w:color w:val="000000"/>
                <w:sz w:val="18"/>
                <w:szCs w:val="18"/>
                <w:lang w:val="en-US"/>
              </w:rPr>
            </w:pPr>
            <w:r w:rsidRPr="00BF2A05">
              <w:rPr>
                <w:rFonts w:ascii="Tahoma" w:hAnsi="Tahoma" w:cs="Tahoma"/>
                <w:bCs/>
                <w:color w:val="000000"/>
                <w:sz w:val="18"/>
                <w:szCs w:val="18"/>
                <w:lang w:val="en-US"/>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66153223"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nil"/>
              <w:left w:val="nil"/>
              <w:bottom w:val="single" w:sz="8" w:space="0" w:color="auto"/>
              <w:right w:val="single" w:sz="8" w:space="0" w:color="auto"/>
            </w:tcBorders>
            <w:shd w:val="clear" w:color="auto" w:fill="auto"/>
            <w:vAlign w:val="center"/>
          </w:tcPr>
          <w:p w14:paraId="5631655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nil"/>
              <w:left w:val="nil"/>
              <w:bottom w:val="single" w:sz="8" w:space="0" w:color="auto"/>
              <w:right w:val="single" w:sz="8" w:space="0" w:color="auto"/>
            </w:tcBorders>
            <w:shd w:val="clear" w:color="auto" w:fill="auto"/>
            <w:vAlign w:val="center"/>
          </w:tcPr>
          <w:p w14:paraId="4008D740"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3C9921D8"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7E7DD67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замены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680F4D" w:rsidRPr="00BF2A05" w14:paraId="0A14EBC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9B41F21"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B0FA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ИКК</w:t>
            </w:r>
          </w:p>
        </w:tc>
        <w:tc>
          <w:tcPr>
            <w:tcW w:w="552" w:type="pct"/>
            <w:tcBorders>
              <w:top w:val="single" w:sz="4" w:space="0" w:color="auto"/>
              <w:left w:val="single" w:sz="4" w:space="0" w:color="auto"/>
              <w:bottom w:val="single" w:sz="4" w:space="0" w:color="auto"/>
              <w:right w:val="single" w:sz="4" w:space="0" w:color="auto"/>
            </w:tcBorders>
            <w:vAlign w:val="center"/>
          </w:tcPr>
          <w:p w14:paraId="1F344B4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34384233"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lang w:val="en-US"/>
              </w:rPr>
              <w:t>71.20.13</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5077D7" w14:textId="5A804C91"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31260BA"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3158F85"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5D2FB3E3"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1294CB9"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FA4E7E2"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460BFB6"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КВВГЭнг</w:t>
            </w:r>
            <w:proofErr w:type="spellEnd"/>
            <w:r w:rsidRPr="00BF2A05">
              <w:rPr>
                <w:rFonts w:ascii="Tahoma" w:hAnsi="Tahoma" w:cs="Tahoma"/>
                <w:color w:val="000000"/>
                <w:sz w:val="18"/>
                <w:szCs w:val="18"/>
              </w:rPr>
              <w:t>(A)-LS 10*2,5*</w:t>
            </w:r>
          </w:p>
        </w:tc>
        <w:tc>
          <w:tcPr>
            <w:tcW w:w="552" w:type="pct"/>
            <w:tcBorders>
              <w:top w:val="nil"/>
              <w:left w:val="single" w:sz="4" w:space="0" w:color="auto"/>
              <w:bottom w:val="single" w:sz="4" w:space="0" w:color="auto"/>
              <w:right w:val="single" w:sz="4" w:space="0" w:color="auto"/>
            </w:tcBorders>
            <w:vAlign w:val="center"/>
          </w:tcPr>
          <w:p w14:paraId="1EA79790"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1E6E3F1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0678002C" w14:textId="07062BCC"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44AB5A25"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CAE2630"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3FFBFD18"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43178B1C"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871283A"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8211CCC" w14:textId="77777777" w:rsidR="00680F4D" w:rsidRPr="00BF2A05" w:rsidRDefault="00680F4D" w:rsidP="00680F4D">
            <w:pPr>
              <w:spacing w:after="0" w:line="240" w:lineRule="auto"/>
              <w:contextualSpacing/>
              <w:jc w:val="center"/>
              <w:rPr>
                <w:rFonts w:ascii="Tahoma" w:hAnsi="Tahoma" w:cs="Tahoma"/>
                <w:sz w:val="18"/>
                <w:szCs w:val="18"/>
              </w:rPr>
            </w:pPr>
            <w:proofErr w:type="spellStart"/>
            <w:r w:rsidRPr="00BF2A05">
              <w:rPr>
                <w:rFonts w:ascii="Tahoma" w:hAnsi="Tahoma" w:cs="Tahoma"/>
                <w:color w:val="000000"/>
                <w:sz w:val="18"/>
                <w:szCs w:val="18"/>
              </w:rPr>
              <w:t>Саморез</w:t>
            </w:r>
            <w:proofErr w:type="spellEnd"/>
            <w:r w:rsidRPr="00BF2A05">
              <w:rPr>
                <w:rFonts w:ascii="Tahoma" w:hAnsi="Tahoma" w:cs="Tahoma"/>
                <w:color w:val="000000"/>
                <w:sz w:val="18"/>
                <w:szCs w:val="18"/>
              </w:rPr>
              <w:t xml:space="preserve"> по металлу 4,2х16 мм с </w:t>
            </w:r>
            <w:proofErr w:type="gramStart"/>
            <w:r w:rsidRPr="00BF2A05">
              <w:rPr>
                <w:rFonts w:ascii="Tahoma" w:hAnsi="Tahoma" w:cs="Tahoma"/>
                <w:color w:val="000000"/>
                <w:sz w:val="18"/>
                <w:szCs w:val="18"/>
              </w:rPr>
              <w:t>пресс-шайбой</w:t>
            </w:r>
            <w:proofErr w:type="gramEnd"/>
            <w:r w:rsidRPr="00BF2A05">
              <w:rPr>
                <w:rFonts w:ascii="Tahoma" w:hAnsi="Tahoma" w:cs="Tahoma"/>
                <w:color w:val="000000"/>
                <w:sz w:val="18"/>
                <w:szCs w:val="18"/>
              </w:rPr>
              <w:t xml:space="preserve"> сверло</w:t>
            </w:r>
          </w:p>
        </w:tc>
        <w:tc>
          <w:tcPr>
            <w:tcW w:w="552" w:type="pct"/>
            <w:tcBorders>
              <w:top w:val="nil"/>
              <w:left w:val="single" w:sz="4" w:space="0" w:color="auto"/>
              <w:bottom w:val="single" w:sz="4" w:space="0" w:color="auto"/>
              <w:right w:val="single" w:sz="4" w:space="0" w:color="auto"/>
            </w:tcBorders>
            <w:vAlign w:val="center"/>
          </w:tcPr>
          <w:p w14:paraId="095AB540"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77E80461"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25.94.11</w:t>
            </w:r>
          </w:p>
        </w:tc>
        <w:tc>
          <w:tcPr>
            <w:tcW w:w="552" w:type="pct"/>
            <w:tcBorders>
              <w:top w:val="nil"/>
              <w:left w:val="single" w:sz="4" w:space="0" w:color="auto"/>
              <w:bottom w:val="single" w:sz="4" w:space="0" w:color="auto"/>
              <w:right w:val="single" w:sz="4" w:space="0" w:color="auto"/>
            </w:tcBorders>
            <w:shd w:val="clear" w:color="auto" w:fill="auto"/>
          </w:tcPr>
          <w:p w14:paraId="1AFCFCEB" w14:textId="12CAF1C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21</w:t>
            </w:r>
          </w:p>
        </w:tc>
        <w:tc>
          <w:tcPr>
            <w:tcW w:w="331" w:type="pct"/>
            <w:tcBorders>
              <w:top w:val="nil"/>
              <w:left w:val="single" w:sz="4" w:space="0" w:color="auto"/>
              <w:bottom w:val="single" w:sz="4" w:space="0" w:color="auto"/>
              <w:right w:val="single" w:sz="4" w:space="0" w:color="auto"/>
            </w:tcBorders>
            <w:shd w:val="clear" w:color="auto" w:fill="auto"/>
            <w:vAlign w:val="center"/>
          </w:tcPr>
          <w:p w14:paraId="767F8AA0"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5F6125D"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1C2B458A"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5555C90B"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940920D"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D2FF79B"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Хомут-стяжка белый нейлон 3x150</w:t>
            </w:r>
          </w:p>
        </w:tc>
        <w:tc>
          <w:tcPr>
            <w:tcW w:w="552" w:type="pct"/>
            <w:tcBorders>
              <w:top w:val="nil"/>
              <w:left w:val="single" w:sz="4" w:space="0" w:color="auto"/>
              <w:bottom w:val="single" w:sz="4" w:space="0" w:color="auto"/>
              <w:right w:val="single" w:sz="4" w:space="0" w:color="auto"/>
            </w:tcBorders>
            <w:vAlign w:val="center"/>
          </w:tcPr>
          <w:p w14:paraId="743ACAF3"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0E88BDB9" w14:textId="77777777" w:rsidR="00680F4D" w:rsidRPr="00BF2A05" w:rsidRDefault="00745BD4" w:rsidP="00680F4D">
            <w:pPr>
              <w:spacing w:after="0" w:line="240" w:lineRule="auto"/>
              <w:contextualSpacing/>
              <w:jc w:val="center"/>
              <w:rPr>
                <w:rFonts w:ascii="Tahoma" w:hAnsi="Tahoma" w:cs="Tahoma"/>
                <w:sz w:val="18"/>
                <w:szCs w:val="18"/>
              </w:rPr>
            </w:pPr>
            <w:hyperlink r:id="rId27" w:history="1">
              <w:r w:rsidR="00680F4D" w:rsidRPr="00BF2A05">
                <w:rPr>
                  <w:rFonts w:ascii="Tahoma" w:hAnsi="Tahoma" w:cs="Tahoma"/>
                  <w:sz w:val="18"/>
                  <w:szCs w:val="18"/>
                </w:rPr>
                <w:t>25.73.30</w:t>
              </w:r>
            </w:hyperlink>
          </w:p>
        </w:tc>
        <w:tc>
          <w:tcPr>
            <w:tcW w:w="552" w:type="pct"/>
            <w:tcBorders>
              <w:top w:val="nil"/>
              <w:left w:val="single" w:sz="4" w:space="0" w:color="auto"/>
              <w:bottom w:val="single" w:sz="4" w:space="0" w:color="auto"/>
              <w:right w:val="single" w:sz="4" w:space="0" w:color="auto"/>
            </w:tcBorders>
            <w:shd w:val="clear" w:color="auto" w:fill="auto"/>
          </w:tcPr>
          <w:p w14:paraId="2EE315FC" w14:textId="0EAA09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70</w:t>
            </w:r>
          </w:p>
        </w:tc>
        <w:tc>
          <w:tcPr>
            <w:tcW w:w="331" w:type="pct"/>
            <w:tcBorders>
              <w:top w:val="nil"/>
              <w:left w:val="single" w:sz="4" w:space="0" w:color="auto"/>
              <w:bottom w:val="single" w:sz="4" w:space="0" w:color="auto"/>
              <w:right w:val="single" w:sz="4" w:space="0" w:color="auto"/>
            </w:tcBorders>
            <w:shd w:val="clear" w:color="auto" w:fill="auto"/>
            <w:vAlign w:val="center"/>
          </w:tcPr>
          <w:p w14:paraId="58CF2BBA"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ECD6DD7"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9FBA0D4"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69BC2E4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570E97A4"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65DC56F4"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DIN-рейка 100 мм</w:t>
            </w:r>
          </w:p>
        </w:tc>
        <w:tc>
          <w:tcPr>
            <w:tcW w:w="552" w:type="pct"/>
            <w:tcBorders>
              <w:top w:val="nil"/>
              <w:left w:val="single" w:sz="4" w:space="0" w:color="auto"/>
              <w:bottom w:val="single" w:sz="4" w:space="0" w:color="auto"/>
              <w:right w:val="single" w:sz="4" w:space="0" w:color="auto"/>
            </w:tcBorders>
            <w:vAlign w:val="center"/>
          </w:tcPr>
          <w:p w14:paraId="5100A974"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171A6AD"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27.33.1</w:t>
            </w:r>
          </w:p>
        </w:tc>
        <w:tc>
          <w:tcPr>
            <w:tcW w:w="552" w:type="pct"/>
            <w:tcBorders>
              <w:top w:val="nil"/>
              <w:left w:val="single" w:sz="4" w:space="0" w:color="auto"/>
              <w:bottom w:val="single" w:sz="4" w:space="0" w:color="auto"/>
              <w:right w:val="single" w:sz="4" w:space="0" w:color="auto"/>
            </w:tcBorders>
            <w:shd w:val="clear" w:color="auto" w:fill="auto"/>
          </w:tcPr>
          <w:p w14:paraId="20140507" w14:textId="2C379168"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331" w:type="pct"/>
            <w:tcBorders>
              <w:top w:val="nil"/>
              <w:left w:val="single" w:sz="4" w:space="0" w:color="auto"/>
              <w:bottom w:val="single" w:sz="4" w:space="0" w:color="auto"/>
              <w:right w:val="single" w:sz="4" w:space="0" w:color="auto"/>
            </w:tcBorders>
            <w:shd w:val="clear" w:color="auto" w:fill="auto"/>
            <w:vAlign w:val="center"/>
          </w:tcPr>
          <w:p w14:paraId="3B11B0A4" w14:textId="77777777" w:rsidR="00680F4D" w:rsidRPr="00BF2A05" w:rsidRDefault="00680F4D" w:rsidP="00680F4D">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0B247EA"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27DA8A9" w14:textId="77777777" w:rsidR="00680F4D" w:rsidRPr="00BF2A05" w:rsidRDefault="00680F4D" w:rsidP="00680F4D">
            <w:pPr>
              <w:spacing w:after="0" w:line="240" w:lineRule="auto"/>
              <w:contextualSpacing/>
              <w:jc w:val="center"/>
              <w:rPr>
                <w:rFonts w:ascii="Tahoma" w:hAnsi="Tahoma" w:cs="Tahoma"/>
                <w:sz w:val="18"/>
                <w:szCs w:val="18"/>
              </w:rPr>
            </w:pPr>
          </w:p>
        </w:tc>
      </w:tr>
      <w:tr w:rsidR="00680F4D" w:rsidRPr="00BF2A05" w14:paraId="279C5980"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7347BC7E" w14:textId="77777777" w:rsidR="00680F4D" w:rsidRPr="00BF2A05" w:rsidRDefault="00680F4D" w:rsidP="00680F4D">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7</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22172D27"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Провод ПВ-1*2,5 (желто-зеленый) *</w:t>
            </w:r>
          </w:p>
        </w:tc>
        <w:tc>
          <w:tcPr>
            <w:tcW w:w="552" w:type="pct"/>
            <w:tcBorders>
              <w:top w:val="nil"/>
              <w:left w:val="single" w:sz="4" w:space="0" w:color="auto"/>
              <w:bottom w:val="single" w:sz="4" w:space="0" w:color="auto"/>
              <w:right w:val="single" w:sz="4" w:space="0" w:color="auto"/>
            </w:tcBorders>
            <w:vAlign w:val="center"/>
          </w:tcPr>
          <w:p w14:paraId="6E2C02EA"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2978AB5E" w14:textId="77777777" w:rsidR="00680F4D" w:rsidRPr="00BF2A05" w:rsidRDefault="00680F4D" w:rsidP="00680F4D">
            <w:pPr>
              <w:spacing w:after="0" w:line="240" w:lineRule="auto"/>
              <w:contextualSpacing/>
              <w:jc w:val="center"/>
              <w:rPr>
                <w:rFonts w:ascii="Tahoma" w:hAnsi="Tahoma" w:cs="Tahoma"/>
                <w:sz w:val="18"/>
                <w:szCs w:val="18"/>
                <w:lang w:val="en-US"/>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1552FF68" w14:textId="6AD2063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sz w:val="18"/>
                <w:szCs w:val="18"/>
              </w:rPr>
              <w:t>14</w:t>
            </w:r>
          </w:p>
        </w:tc>
        <w:tc>
          <w:tcPr>
            <w:tcW w:w="331" w:type="pct"/>
            <w:tcBorders>
              <w:top w:val="nil"/>
              <w:left w:val="single" w:sz="4" w:space="0" w:color="auto"/>
              <w:bottom w:val="single" w:sz="4" w:space="0" w:color="auto"/>
              <w:right w:val="single" w:sz="4" w:space="0" w:color="auto"/>
            </w:tcBorders>
            <w:shd w:val="clear" w:color="auto" w:fill="auto"/>
            <w:vAlign w:val="center"/>
          </w:tcPr>
          <w:p w14:paraId="2C1CEC7C" w14:textId="77777777" w:rsidR="00680F4D" w:rsidRPr="00BF2A05" w:rsidRDefault="00680F4D" w:rsidP="00680F4D">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6CA91142" w14:textId="77777777" w:rsidR="00680F4D" w:rsidRPr="00BF2A05" w:rsidRDefault="00680F4D" w:rsidP="00680F4D">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08045E" w14:textId="77777777" w:rsidR="00680F4D" w:rsidRPr="00BF2A05" w:rsidRDefault="00680F4D" w:rsidP="00680F4D">
            <w:pPr>
              <w:spacing w:after="0" w:line="240" w:lineRule="auto"/>
              <w:contextualSpacing/>
              <w:jc w:val="center"/>
              <w:rPr>
                <w:rFonts w:ascii="Tahoma" w:hAnsi="Tahoma" w:cs="Tahoma"/>
                <w:sz w:val="18"/>
                <w:szCs w:val="18"/>
              </w:rPr>
            </w:pPr>
          </w:p>
        </w:tc>
      </w:tr>
      <w:tr w:rsidR="00DC7222" w:rsidRPr="00BF2A05" w14:paraId="21B1EED4" w14:textId="77777777" w:rsidTr="00A759E8">
        <w:trPr>
          <w:trHeight w:val="340"/>
          <w:jc w:val="center"/>
        </w:trPr>
        <w:tc>
          <w:tcPr>
            <w:tcW w:w="5000" w:type="pct"/>
            <w:gridSpan w:val="10"/>
            <w:tcBorders>
              <w:top w:val="single" w:sz="6" w:space="0" w:color="auto"/>
              <w:left w:val="single" w:sz="6" w:space="0" w:color="auto"/>
              <w:bottom w:val="single" w:sz="6" w:space="0" w:color="auto"/>
              <w:right w:val="single" w:sz="4" w:space="0" w:color="auto"/>
            </w:tcBorders>
            <w:vAlign w:val="center"/>
          </w:tcPr>
          <w:p w14:paraId="342244B0" w14:textId="77777777" w:rsidR="00DC7222" w:rsidRPr="00BF2A05" w:rsidRDefault="00DC7222" w:rsidP="00A759E8">
            <w:pPr>
              <w:spacing w:after="0" w:line="240" w:lineRule="auto"/>
              <w:contextualSpacing/>
              <w:jc w:val="center"/>
              <w:rPr>
                <w:rFonts w:ascii="Tahoma" w:hAnsi="Tahoma" w:cs="Tahoma"/>
                <w:sz w:val="18"/>
                <w:szCs w:val="18"/>
              </w:rPr>
            </w:pPr>
            <w:r w:rsidRPr="00BF2A05">
              <w:rPr>
                <w:rFonts w:ascii="Tahoma" w:hAnsi="Tahoma" w:cs="Tahoma"/>
                <w:sz w:val="18"/>
                <w:szCs w:val="18"/>
              </w:rPr>
              <w:t xml:space="preserve">Для монтажа трехфазного </w:t>
            </w:r>
            <w:proofErr w:type="spellStart"/>
            <w:r w:rsidRPr="00BF2A05">
              <w:rPr>
                <w:rFonts w:ascii="Tahoma" w:hAnsi="Tahoma" w:cs="Tahoma"/>
                <w:sz w:val="18"/>
                <w:szCs w:val="18"/>
              </w:rPr>
              <w:t>полукосвенного</w:t>
            </w:r>
            <w:proofErr w:type="spellEnd"/>
            <w:r w:rsidRPr="00BF2A05">
              <w:rPr>
                <w:rFonts w:ascii="Tahoma" w:hAnsi="Tahoma" w:cs="Tahoma"/>
                <w:sz w:val="18"/>
                <w:szCs w:val="18"/>
              </w:rPr>
              <w:t xml:space="preserve"> включения ОДПУ</w:t>
            </w:r>
          </w:p>
        </w:tc>
      </w:tr>
      <w:tr w:rsidR="00BF2A05" w:rsidRPr="00BF2A05" w14:paraId="306D22AF"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223FB28"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1</w:t>
            </w:r>
          </w:p>
        </w:tc>
        <w:tc>
          <w:tcPr>
            <w:tcW w:w="16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6F396"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1х2.5 Ж/З 450/750В*</w:t>
            </w:r>
          </w:p>
        </w:tc>
        <w:tc>
          <w:tcPr>
            <w:tcW w:w="552" w:type="pct"/>
            <w:tcBorders>
              <w:top w:val="single" w:sz="4" w:space="0" w:color="auto"/>
              <w:left w:val="single" w:sz="4" w:space="0" w:color="auto"/>
              <w:bottom w:val="single" w:sz="4" w:space="0" w:color="auto"/>
              <w:right w:val="single" w:sz="4" w:space="0" w:color="auto"/>
            </w:tcBorders>
            <w:vAlign w:val="center"/>
          </w:tcPr>
          <w:p w14:paraId="7D9BBB5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single" w:sz="4" w:space="0" w:color="auto"/>
              <w:left w:val="single" w:sz="4" w:space="0" w:color="auto"/>
              <w:bottom w:val="single" w:sz="4" w:space="0" w:color="auto"/>
              <w:right w:val="single" w:sz="4" w:space="0" w:color="auto"/>
            </w:tcBorders>
            <w:vAlign w:val="center"/>
          </w:tcPr>
          <w:p w14:paraId="5A6E467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392A2BE" w14:textId="41E0DDAC"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B7A267F"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82396F3"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862C6AF"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7673988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65D857C2"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2</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37AB928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Кабель </w:t>
            </w:r>
            <w:proofErr w:type="spellStart"/>
            <w:r w:rsidRPr="00BF2A05">
              <w:rPr>
                <w:rFonts w:ascii="Tahoma" w:hAnsi="Tahoma" w:cs="Tahoma"/>
                <w:color w:val="000000"/>
                <w:sz w:val="18"/>
                <w:szCs w:val="18"/>
              </w:rPr>
              <w:t>КВВГЭн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10х2.5 0.66кВ (м)*</w:t>
            </w:r>
          </w:p>
        </w:tc>
        <w:tc>
          <w:tcPr>
            <w:tcW w:w="552" w:type="pct"/>
            <w:tcBorders>
              <w:top w:val="nil"/>
              <w:left w:val="single" w:sz="4" w:space="0" w:color="auto"/>
              <w:bottom w:val="single" w:sz="4" w:space="0" w:color="auto"/>
              <w:right w:val="single" w:sz="4" w:space="0" w:color="auto"/>
            </w:tcBorders>
            <w:vAlign w:val="center"/>
          </w:tcPr>
          <w:p w14:paraId="4C222CB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619A41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30B82699" w14:textId="6AA4F4C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5</w:t>
            </w:r>
          </w:p>
        </w:tc>
        <w:tc>
          <w:tcPr>
            <w:tcW w:w="331" w:type="pct"/>
            <w:tcBorders>
              <w:top w:val="nil"/>
              <w:left w:val="single" w:sz="4" w:space="0" w:color="auto"/>
              <w:bottom w:val="single" w:sz="4" w:space="0" w:color="auto"/>
              <w:right w:val="single" w:sz="4" w:space="0" w:color="auto"/>
            </w:tcBorders>
            <w:shd w:val="clear" w:color="auto" w:fill="auto"/>
            <w:vAlign w:val="center"/>
          </w:tcPr>
          <w:p w14:paraId="23AD902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480EAF5"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0C2A652"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320A2B4A"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AEDC31"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3</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0E420E5C"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Коробка </w:t>
            </w:r>
            <w:proofErr w:type="spellStart"/>
            <w:r w:rsidRPr="00BF2A05">
              <w:rPr>
                <w:rFonts w:ascii="Tahoma" w:hAnsi="Tahoma" w:cs="Tahoma"/>
                <w:color w:val="000000"/>
                <w:sz w:val="18"/>
                <w:szCs w:val="18"/>
              </w:rPr>
              <w:t>клеммная</w:t>
            </w:r>
            <w:proofErr w:type="spellEnd"/>
            <w:r w:rsidRPr="00BF2A05">
              <w:rPr>
                <w:rFonts w:ascii="Tahoma" w:hAnsi="Tahoma" w:cs="Tahoma"/>
                <w:color w:val="000000"/>
                <w:sz w:val="18"/>
                <w:szCs w:val="18"/>
              </w:rPr>
              <w:t xml:space="preserve"> испытательная переходная ККИ1-1</w:t>
            </w:r>
          </w:p>
        </w:tc>
        <w:tc>
          <w:tcPr>
            <w:tcW w:w="552" w:type="pct"/>
            <w:tcBorders>
              <w:top w:val="nil"/>
              <w:left w:val="single" w:sz="4" w:space="0" w:color="auto"/>
              <w:bottom w:val="single" w:sz="4" w:space="0" w:color="auto"/>
              <w:right w:val="single" w:sz="4" w:space="0" w:color="auto"/>
            </w:tcBorders>
            <w:vAlign w:val="center"/>
          </w:tcPr>
          <w:p w14:paraId="172D88A3"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48DF84F2"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27.33.13</w:t>
            </w:r>
          </w:p>
        </w:tc>
        <w:tc>
          <w:tcPr>
            <w:tcW w:w="552" w:type="pct"/>
            <w:tcBorders>
              <w:top w:val="nil"/>
              <w:left w:val="single" w:sz="4" w:space="0" w:color="auto"/>
              <w:bottom w:val="single" w:sz="4" w:space="0" w:color="auto"/>
              <w:right w:val="single" w:sz="4" w:space="0" w:color="auto"/>
            </w:tcBorders>
            <w:shd w:val="clear" w:color="auto" w:fill="auto"/>
          </w:tcPr>
          <w:p w14:paraId="41FC0670" w14:textId="554FB309"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7C8FDE4F" w14:textId="77777777" w:rsidR="00BF2A05" w:rsidRPr="00BF2A05" w:rsidRDefault="00BF2A05" w:rsidP="00BF2A05">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65084EB"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A080DE7"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4C3404B2"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4B2B7D97"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4</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5E7DDD2D"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Щит с монтажной панелью </w:t>
            </w:r>
            <w:proofErr w:type="spellStart"/>
            <w:r w:rsidRPr="00BF2A05">
              <w:rPr>
                <w:rFonts w:ascii="Tahoma" w:hAnsi="Tahoma" w:cs="Tahoma"/>
                <w:color w:val="000000"/>
                <w:sz w:val="18"/>
                <w:szCs w:val="18"/>
              </w:rPr>
              <w:t>ЩМПг</w:t>
            </w:r>
            <w:proofErr w:type="spellEnd"/>
            <w:r w:rsidRPr="00BF2A05">
              <w:rPr>
                <w:rFonts w:ascii="Tahoma" w:hAnsi="Tahoma" w:cs="Tahoma"/>
                <w:color w:val="000000"/>
                <w:sz w:val="18"/>
                <w:szCs w:val="18"/>
              </w:rPr>
              <w:t>- 50.40.22 (ЩРНМ-2) IP54</w:t>
            </w:r>
          </w:p>
        </w:tc>
        <w:tc>
          <w:tcPr>
            <w:tcW w:w="552" w:type="pct"/>
            <w:tcBorders>
              <w:top w:val="nil"/>
              <w:left w:val="single" w:sz="4" w:space="0" w:color="auto"/>
              <w:bottom w:val="single" w:sz="4" w:space="0" w:color="auto"/>
              <w:right w:val="single" w:sz="4" w:space="0" w:color="auto"/>
            </w:tcBorders>
            <w:vAlign w:val="center"/>
          </w:tcPr>
          <w:p w14:paraId="1D9AE097"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9A6C125" w14:textId="77777777" w:rsidR="00BF2A05" w:rsidRPr="00BF2A05" w:rsidRDefault="00745BD4" w:rsidP="00BF2A05">
            <w:pPr>
              <w:spacing w:after="0" w:line="240" w:lineRule="auto"/>
              <w:contextualSpacing/>
              <w:jc w:val="center"/>
              <w:rPr>
                <w:rFonts w:ascii="Tahoma" w:hAnsi="Tahoma" w:cs="Tahoma"/>
                <w:sz w:val="18"/>
                <w:szCs w:val="18"/>
              </w:rPr>
            </w:pPr>
            <w:hyperlink r:id="rId28" w:history="1">
              <w:r w:rsidR="00BF2A05" w:rsidRPr="00BF2A05">
                <w:rPr>
                  <w:rFonts w:ascii="Tahoma" w:hAnsi="Tahoma" w:cs="Tahoma"/>
                  <w:color w:val="333333"/>
                  <w:sz w:val="18"/>
                  <w:szCs w:val="18"/>
                </w:rPr>
                <w:t>27.12.40</w:t>
              </w:r>
            </w:hyperlink>
          </w:p>
        </w:tc>
        <w:tc>
          <w:tcPr>
            <w:tcW w:w="552" w:type="pct"/>
            <w:tcBorders>
              <w:top w:val="nil"/>
              <w:left w:val="single" w:sz="4" w:space="0" w:color="auto"/>
              <w:bottom w:val="single" w:sz="4" w:space="0" w:color="auto"/>
              <w:right w:val="single" w:sz="4" w:space="0" w:color="auto"/>
            </w:tcBorders>
            <w:shd w:val="clear" w:color="auto" w:fill="auto"/>
          </w:tcPr>
          <w:p w14:paraId="6D4C7C6F" w14:textId="6D944F50"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1</w:t>
            </w:r>
          </w:p>
        </w:tc>
        <w:tc>
          <w:tcPr>
            <w:tcW w:w="331" w:type="pct"/>
            <w:tcBorders>
              <w:top w:val="nil"/>
              <w:left w:val="single" w:sz="4" w:space="0" w:color="auto"/>
              <w:bottom w:val="single" w:sz="4" w:space="0" w:color="auto"/>
              <w:right w:val="single" w:sz="4" w:space="0" w:color="auto"/>
            </w:tcBorders>
            <w:shd w:val="clear" w:color="auto" w:fill="auto"/>
            <w:vAlign w:val="center"/>
          </w:tcPr>
          <w:p w14:paraId="2A4E9FEB" w14:textId="77777777" w:rsidR="00BF2A05" w:rsidRPr="00BF2A05" w:rsidRDefault="00BF2A05" w:rsidP="00BF2A05">
            <w:pPr>
              <w:spacing w:after="0" w:line="240" w:lineRule="auto"/>
              <w:contextualSpacing/>
              <w:jc w:val="center"/>
              <w:rPr>
                <w:rFonts w:ascii="Tahoma" w:hAnsi="Tahoma" w:cs="Tahoma"/>
                <w:sz w:val="18"/>
                <w:szCs w:val="18"/>
              </w:rPr>
            </w:pPr>
            <w:proofErr w:type="spellStart"/>
            <w:proofErr w:type="gramStart"/>
            <w:r w:rsidRPr="00BF2A05">
              <w:rPr>
                <w:rFonts w:ascii="Tahoma" w:hAnsi="Tahoma" w:cs="Tahoma"/>
                <w:color w:val="000000"/>
                <w:sz w:val="18"/>
                <w:szCs w:val="18"/>
              </w:rPr>
              <w:t>шт</w:t>
            </w:r>
            <w:proofErr w:type="spellEnd"/>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559BBEF"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7E8B9730" w14:textId="77777777" w:rsidR="00BF2A05" w:rsidRPr="00BF2A05" w:rsidRDefault="00BF2A05" w:rsidP="00BF2A05">
            <w:pPr>
              <w:spacing w:after="0" w:line="240" w:lineRule="auto"/>
              <w:contextualSpacing/>
              <w:jc w:val="center"/>
              <w:rPr>
                <w:rFonts w:ascii="Tahoma" w:hAnsi="Tahoma" w:cs="Tahoma"/>
                <w:sz w:val="18"/>
                <w:szCs w:val="18"/>
              </w:rPr>
            </w:pPr>
          </w:p>
        </w:tc>
      </w:tr>
      <w:tr w:rsidR="00BF2A05" w:rsidRPr="00BF2A05" w14:paraId="5558C253" w14:textId="77777777" w:rsidTr="00A759E8">
        <w:trPr>
          <w:trHeight w:val="340"/>
          <w:jc w:val="center"/>
        </w:trPr>
        <w:tc>
          <w:tcPr>
            <w:tcW w:w="155" w:type="pct"/>
            <w:tcBorders>
              <w:top w:val="single" w:sz="6" w:space="0" w:color="auto"/>
              <w:left w:val="single" w:sz="6" w:space="0" w:color="auto"/>
              <w:bottom w:val="single" w:sz="6" w:space="0" w:color="auto"/>
              <w:right w:val="single" w:sz="4" w:space="0" w:color="auto"/>
            </w:tcBorders>
            <w:shd w:val="clear" w:color="auto" w:fill="auto"/>
            <w:vAlign w:val="center"/>
          </w:tcPr>
          <w:p w14:paraId="02A50F0A" w14:textId="77777777" w:rsidR="00BF2A05" w:rsidRPr="00BF2A05" w:rsidRDefault="00BF2A05" w:rsidP="00BF2A05">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5</w:t>
            </w:r>
          </w:p>
        </w:tc>
        <w:tc>
          <w:tcPr>
            <w:tcW w:w="1682" w:type="pct"/>
            <w:gridSpan w:val="3"/>
            <w:tcBorders>
              <w:top w:val="nil"/>
              <w:left w:val="single" w:sz="4" w:space="0" w:color="auto"/>
              <w:bottom w:val="single" w:sz="4" w:space="0" w:color="auto"/>
              <w:right w:val="single" w:sz="4" w:space="0" w:color="auto"/>
            </w:tcBorders>
            <w:shd w:val="clear" w:color="auto" w:fill="auto"/>
            <w:vAlign w:val="center"/>
          </w:tcPr>
          <w:p w14:paraId="113E951A"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 xml:space="preserve">Провод </w:t>
            </w:r>
            <w:proofErr w:type="spellStart"/>
            <w:r w:rsidRPr="00BF2A05">
              <w:rPr>
                <w:rFonts w:ascii="Tahoma" w:hAnsi="Tahoma" w:cs="Tahoma"/>
                <w:color w:val="000000"/>
                <w:sz w:val="18"/>
                <w:szCs w:val="18"/>
              </w:rPr>
              <w:t>ПуВн</w:t>
            </w:r>
            <w:proofErr w:type="gramStart"/>
            <w:r w:rsidRPr="00BF2A05">
              <w:rPr>
                <w:rFonts w:ascii="Tahoma" w:hAnsi="Tahoma" w:cs="Tahoma"/>
                <w:color w:val="000000"/>
                <w:sz w:val="18"/>
                <w:szCs w:val="18"/>
              </w:rPr>
              <w:t>г</w:t>
            </w:r>
            <w:proofErr w:type="spellEnd"/>
            <w:r w:rsidRPr="00BF2A05">
              <w:rPr>
                <w:rFonts w:ascii="Tahoma" w:hAnsi="Tahoma" w:cs="Tahoma"/>
                <w:color w:val="000000"/>
                <w:sz w:val="18"/>
                <w:szCs w:val="18"/>
              </w:rPr>
              <w:t>(</w:t>
            </w:r>
            <w:proofErr w:type="gramEnd"/>
            <w:r w:rsidRPr="00BF2A05">
              <w:rPr>
                <w:rFonts w:ascii="Tahoma" w:hAnsi="Tahoma" w:cs="Tahoma"/>
                <w:color w:val="000000"/>
                <w:sz w:val="18"/>
                <w:szCs w:val="18"/>
              </w:rPr>
              <w:t>А)-LS 1х6 Ж/З 450/750В*</w:t>
            </w:r>
          </w:p>
        </w:tc>
        <w:tc>
          <w:tcPr>
            <w:tcW w:w="552" w:type="pct"/>
            <w:tcBorders>
              <w:top w:val="nil"/>
              <w:left w:val="single" w:sz="4" w:space="0" w:color="auto"/>
              <w:bottom w:val="single" w:sz="4" w:space="0" w:color="auto"/>
              <w:right w:val="single" w:sz="4" w:space="0" w:color="auto"/>
            </w:tcBorders>
            <w:vAlign w:val="center"/>
          </w:tcPr>
          <w:p w14:paraId="28EACF34"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РФ</w:t>
            </w:r>
          </w:p>
        </w:tc>
        <w:tc>
          <w:tcPr>
            <w:tcW w:w="552" w:type="pct"/>
            <w:tcBorders>
              <w:top w:val="nil"/>
              <w:left w:val="single" w:sz="4" w:space="0" w:color="auto"/>
              <w:bottom w:val="single" w:sz="4" w:space="0" w:color="auto"/>
              <w:right w:val="single" w:sz="4" w:space="0" w:color="auto"/>
            </w:tcBorders>
            <w:vAlign w:val="center"/>
          </w:tcPr>
          <w:p w14:paraId="531BD6AE"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sz w:val="18"/>
                <w:szCs w:val="18"/>
              </w:rPr>
              <w:t>27.32.1</w:t>
            </w:r>
          </w:p>
        </w:tc>
        <w:tc>
          <w:tcPr>
            <w:tcW w:w="552" w:type="pct"/>
            <w:tcBorders>
              <w:top w:val="nil"/>
              <w:left w:val="single" w:sz="4" w:space="0" w:color="auto"/>
              <w:bottom w:val="single" w:sz="4" w:space="0" w:color="auto"/>
              <w:right w:val="single" w:sz="4" w:space="0" w:color="auto"/>
            </w:tcBorders>
            <w:shd w:val="clear" w:color="auto" w:fill="auto"/>
          </w:tcPr>
          <w:p w14:paraId="6E07B46A" w14:textId="6DB3913E" w:rsidR="00BF2A05" w:rsidRPr="00BF2A05" w:rsidRDefault="00BF2A05" w:rsidP="00BF2A05">
            <w:pPr>
              <w:spacing w:after="0" w:line="240" w:lineRule="auto"/>
              <w:contextualSpacing/>
              <w:jc w:val="center"/>
              <w:rPr>
                <w:rFonts w:ascii="Tahoma" w:hAnsi="Tahoma" w:cs="Tahoma"/>
                <w:sz w:val="18"/>
                <w:szCs w:val="18"/>
                <w:lang w:val="en-US"/>
              </w:rPr>
            </w:pPr>
            <w:r w:rsidRPr="00BF2A05">
              <w:rPr>
                <w:rFonts w:ascii="Tahoma" w:hAnsi="Tahoma" w:cs="Tahoma"/>
                <w:sz w:val="18"/>
                <w:szCs w:val="18"/>
              </w:rPr>
              <w:t>2</w:t>
            </w:r>
          </w:p>
        </w:tc>
        <w:tc>
          <w:tcPr>
            <w:tcW w:w="331" w:type="pct"/>
            <w:tcBorders>
              <w:top w:val="nil"/>
              <w:left w:val="single" w:sz="4" w:space="0" w:color="auto"/>
              <w:bottom w:val="single" w:sz="4" w:space="0" w:color="auto"/>
              <w:right w:val="single" w:sz="4" w:space="0" w:color="auto"/>
            </w:tcBorders>
            <w:shd w:val="clear" w:color="auto" w:fill="auto"/>
            <w:vAlign w:val="center"/>
          </w:tcPr>
          <w:p w14:paraId="38A1333B" w14:textId="77777777" w:rsidR="00BF2A05" w:rsidRPr="00BF2A05" w:rsidRDefault="00BF2A05" w:rsidP="00BF2A05">
            <w:pPr>
              <w:spacing w:after="0" w:line="240" w:lineRule="auto"/>
              <w:contextualSpacing/>
              <w:jc w:val="center"/>
              <w:rPr>
                <w:rFonts w:ascii="Tahoma" w:hAnsi="Tahoma" w:cs="Tahoma"/>
                <w:sz w:val="18"/>
                <w:szCs w:val="18"/>
              </w:rPr>
            </w:pPr>
            <w:r w:rsidRPr="00BF2A05">
              <w:rPr>
                <w:rFonts w:ascii="Tahoma" w:hAnsi="Tahoma" w:cs="Tahoma"/>
                <w:color w:val="000000"/>
                <w:sz w:val="18"/>
                <w:szCs w:val="18"/>
              </w:rPr>
              <w:t>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B37277E" w14:textId="77777777" w:rsidR="00BF2A05" w:rsidRPr="00BF2A05" w:rsidRDefault="00BF2A05" w:rsidP="00BF2A05">
            <w:pPr>
              <w:spacing w:after="0" w:line="240" w:lineRule="auto"/>
              <w:contextualSpacing/>
              <w:jc w:val="center"/>
              <w:rPr>
                <w:rFonts w:ascii="Tahoma" w:hAnsi="Tahoma" w:cs="Tahoma"/>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DF2C412" w14:textId="77777777" w:rsidR="00BF2A05" w:rsidRPr="00BF2A05" w:rsidRDefault="00BF2A05" w:rsidP="00BF2A05">
            <w:pPr>
              <w:spacing w:after="0" w:line="240" w:lineRule="auto"/>
              <w:contextualSpacing/>
              <w:jc w:val="center"/>
              <w:rPr>
                <w:rFonts w:ascii="Tahoma" w:hAnsi="Tahoma" w:cs="Tahoma"/>
                <w:sz w:val="18"/>
                <w:szCs w:val="18"/>
              </w:rPr>
            </w:pPr>
          </w:p>
        </w:tc>
      </w:tr>
      <w:tr w:rsidR="00DC7222" w:rsidRPr="00BF2A05" w14:paraId="4B23D61D" w14:textId="77777777" w:rsidTr="00DC7222">
        <w:trPr>
          <w:trHeight w:val="340"/>
          <w:jc w:val="center"/>
        </w:trPr>
        <w:tc>
          <w:tcPr>
            <w:tcW w:w="552" w:type="pct"/>
            <w:gridSpan w:val="2"/>
            <w:tcBorders>
              <w:left w:val="nil"/>
            </w:tcBorders>
            <w:vAlign w:val="center"/>
          </w:tcPr>
          <w:p w14:paraId="4923D7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552" w:type="pct"/>
            <w:tcBorders>
              <w:right w:val="nil"/>
            </w:tcBorders>
            <w:vAlign w:val="center"/>
          </w:tcPr>
          <w:p w14:paraId="7F10F730"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single" w:sz="6" w:space="0" w:color="auto"/>
              <w:left w:val="nil"/>
              <w:bottom w:val="nil"/>
              <w:right w:val="single" w:sz="6" w:space="0" w:color="auto"/>
            </w:tcBorders>
            <w:shd w:val="clear" w:color="auto" w:fill="auto"/>
            <w:vAlign w:val="center"/>
          </w:tcPr>
          <w:p w14:paraId="48E7EAC4"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42644A3"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w:t>
            </w:r>
            <w:r w:rsidRPr="00BF2A05">
              <w:rPr>
                <w:rFonts w:ascii="Tahoma" w:hAnsi="Tahoma" w:cs="Tahoma"/>
                <w:sz w:val="18"/>
                <w:szCs w:val="18"/>
                <w:u w:val="single"/>
              </w:rPr>
              <w:t>:</w:t>
            </w:r>
          </w:p>
        </w:tc>
      </w:tr>
      <w:tr w:rsidR="00DC7222" w:rsidRPr="00BF2A05" w14:paraId="4DA1E077" w14:textId="77777777" w:rsidTr="00DC7222">
        <w:trPr>
          <w:trHeight w:val="340"/>
          <w:jc w:val="center"/>
        </w:trPr>
        <w:tc>
          <w:tcPr>
            <w:tcW w:w="552" w:type="pct"/>
            <w:gridSpan w:val="2"/>
            <w:tcBorders>
              <w:top w:val="nil"/>
              <w:left w:val="nil"/>
              <w:bottom w:val="nil"/>
            </w:tcBorders>
            <w:vAlign w:val="center"/>
          </w:tcPr>
          <w:p w14:paraId="38D9F984"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bottom w:val="nil"/>
              <w:right w:val="nil"/>
            </w:tcBorders>
            <w:vAlign w:val="center"/>
          </w:tcPr>
          <w:p w14:paraId="1D4614C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24979EE9"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p w14:paraId="67B82636"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E9ED018" w14:textId="7F848E65" w:rsidR="00DC7222" w:rsidRPr="00BF2A05" w:rsidRDefault="00DC7222" w:rsidP="004462CB">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 xml:space="preserve">НДС </w:t>
            </w:r>
            <w:r w:rsidR="004462CB">
              <w:rPr>
                <w:rFonts w:ascii="Tahoma" w:hAnsi="Tahoma" w:cs="Tahoma"/>
                <w:sz w:val="18"/>
                <w:szCs w:val="18"/>
              </w:rPr>
              <w:t xml:space="preserve">    </w:t>
            </w:r>
            <w:r w:rsidRPr="00BF2A05">
              <w:rPr>
                <w:rFonts w:ascii="Tahoma" w:hAnsi="Tahoma" w:cs="Tahoma"/>
                <w:sz w:val="18"/>
                <w:szCs w:val="18"/>
              </w:rPr>
              <w:t>%:</w:t>
            </w:r>
          </w:p>
        </w:tc>
      </w:tr>
      <w:tr w:rsidR="00DC7222" w:rsidRPr="00BF2A05" w14:paraId="14AA6CF7" w14:textId="77777777" w:rsidTr="00DC7222">
        <w:trPr>
          <w:trHeight w:val="340"/>
          <w:jc w:val="center"/>
        </w:trPr>
        <w:tc>
          <w:tcPr>
            <w:tcW w:w="552" w:type="pct"/>
            <w:gridSpan w:val="2"/>
            <w:tcBorders>
              <w:top w:val="nil"/>
              <w:left w:val="nil"/>
            </w:tcBorders>
            <w:vAlign w:val="center"/>
          </w:tcPr>
          <w:p w14:paraId="562D147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552" w:type="pct"/>
            <w:tcBorders>
              <w:top w:val="nil"/>
              <w:right w:val="nil"/>
            </w:tcBorders>
            <w:vAlign w:val="center"/>
          </w:tcPr>
          <w:p w14:paraId="1A76EDE7"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2389" w:type="pct"/>
            <w:gridSpan w:val="4"/>
            <w:tcBorders>
              <w:top w:val="nil"/>
              <w:left w:val="nil"/>
              <w:bottom w:val="nil"/>
              <w:right w:val="single" w:sz="6" w:space="0" w:color="auto"/>
            </w:tcBorders>
            <w:shd w:val="clear" w:color="auto" w:fill="auto"/>
            <w:vAlign w:val="center"/>
          </w:tcPr>
          <w:p w14:paraId="5F917422" w14:textId="77777777" w:rsidR="00DC7222" w:rsidRPr="00BF2A05" w:rsidRDefault="00DC7222" w:rsidP="00A759E8">
            <w:pPr>
              <w:autoSpaceDE w:val="0"/>
              <w:autoSpaceDN w:val="0"/>
              <w:adjustRightInd w:val="0"/>
              <w:spacing w:after="0" w:line="240" w:lineRule="auto"/>
              <w:contextualSpacing/>
              <w:jc w:val="center"/>
              <w:rPr>
                <w:rFonts w:ascii="Tahoma" w:hAnsi="Tahoma" w:cs="Tahoma"/>
                <w:sz w:val="18"/>
                <w:szCs w:val="18"/>
              </w:rPr>
            </w:pPr>
          </w:p>
        </w:tc>
        <w:tc>
          <w:tcPr>
            <w:tcW w:w="1507"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6A21258C" w14:textId="77777777" w:rsidR="00DC7222" w:rsidRPr="00BF2A05" w:rsidRDefault="00DC7222" w:rsidP="00A759E8">
            <w:pPr>
              <w:shd w:val="clear" w:color="auto" w:fill="FFFFFF"/>
              <w:autoSpaceDE w:val="0"/>
              <w:autoSpaceDN w:val="0"/>
              <w:adjustRightInd w:val="0"/>
              <w:spacing w:after="0" w:line="240" w:lineRule="auto"/>
              <w:contextualSpacing/>
              <w:jc w:val="center"/>
              <w:rPr>
                <w:rFonts w:ascii="Tahoma" w:hAnsi="Tahoma" w:cs="Tahoma"/>
                <w:sz w:val="18"/>
                <w:szCs w:val="18"/>
              </w:rPr>
            </w:pPr>
            <w:r w:rsidRPr="00BF2A05">
              <w:rPr>
                <w:rFonts w:ascii="Tahoma" w:hAnsi="Tahoma" w:cs="Tahoma"/>
                <w:sz w:val="18"/>
                <w:szCs w:val="18"/>
              </w:rPr>
              <w:t>Итого с НДС:</w:t>
            </w:r>
          </w:p>
        </w:tc>
      </w:tr>
    </w:tbl>
    <w:p w14:paraId="55E07E5D" w14:textId="6922F1EE" w:rsidR="00975B93" w:rsidRPr="00E61F57" w:rsidRDefault="00DC7222" w:rsidP="000A4D9C">
      <w:pPr>
        <w:spacing w:after="0" w:line="240" w:lineRule="auto"/>
        <w:contextualSpacing/>
        <w:jc w:val="center"/>
        <w:rPr>
          <w:rFonts w:ascii="Tahoma" w:hAnsi="Tahoma" w:cs="Tahoma"/>
          <w:b/>
          <w:sz w:val="20"/>
          <w:szCs w:val="20"/>
        </w:rPr>
      </w:pPr>
      <w:r w:rsidRPr="00DC7222">
        <w:rPr>
          <w:rFonts w:ascii="Tahoma" w:hAnsi="Tahoma" w:cs="Tahoma"/>
          <w:b/>
          <w:sz w:val="16"/>
          <w:szCs w:val="20"/>
        </w:rPr>
        <w:t>*</w:t>
      </w:r>
      <w:r w:rsidRPr="00DC7222">
        <w:rPr>
          <w:rFonts w:ascii="Tahoma" w:hAnsi="Tahoma" w:cs="Tahoma"/>
          <w:sz w:val="16"/>
          <w:szCs w:val="20"/>
        </w:rPr>
        <w:t>Выбирается, руководствуясь требованиями Постановление Правительства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p>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proofErr w:type="gramStart"/>
      <w:r w:rsidRPr="00E61F57">
        <w:rPr>
          <w:rFonts w:ascii="Tahoma" w:eastAsia="Times New Roman" w:hAnsi="Tahoma" w:cs="Tahoma"/>
          <w:sz w:val="20"/>
          <w:szCs w:val="20"/>
          <w:lang w:eastAsia="ru-RU"/>
        </w:rPr>
        <w:t>Акционерное общество «ЭнергосбыТ Плюс» (сокращенное наименование:</w:t>
      </w:r>
      <w:proofErr w:type="gramEnd"/>
      <w:r w:rsidRPr="00E61F57">
        <w:rPr>
          <w:rFonts w:ascii="Tahoma" w:eastAsia="Times New Roman" w:hAnsi="Tahoma" w:cs="Tahoma"/>
          <w:sz w:val="20"/>
          <w:szCs w:val="20"/>
          <w:lang w:eastAsia="ru-RU"/>
        </w:rPr>
        <w:t xml:space="preserve"> </w:t>
      </w:r>
      <w:proofErr w:type="gramStart"/>
      <w:r w:rsidRPr="00E61F57">
        <w:rPr>
          <w:rFonts w:ascii="Tahoma" w:eastAsia="Times New Roman" w:hAnsi="Tahoma" w:cs="Tahoma"/>
          <w:sz w:val="20"/>
          <w:szCs w:val="20"/>
          <w:lang w:eastAsia="ru-RU"/>
        </w:rPr>
        <w:t xml:space="preserve">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w:t>
      </w:r>
      <w:proofErr w:type="spellStart"/>
      <w:r w:rsidR="00F35FEE" w:rsidRPr="00E61F57">
        <w:rPr>
          <w:rFonts w:ascii="Tahoma" w:eastAsia="Times New Roman" w:hAnsi="Tahoma" w:cs="Tahoma"/>
          <w:sz w:val="20"/>
          <w:szCs w:val="20"/>
          <w:lang w:eastAsia="ru-RU"/>
        </w:rPr>
        <w:t>Детинкина</w:t>
      </w:r>
      <w:proofErr w:type="spellEnd"/>
      <w:r w:rsidR="00F35FEE" w:rsidRPr="00E61F57">
        <w:rPr>
          <w:rFonts w:ascii="Tahoma" w:eastAsia="Times New Roman" w:hAnsi="Tahoma" w:cs="Tahoma"/>
          <w:sz w:val="20"/>
          <w:szCs w:val="20"/>
          <w:lang w:eastAsia="ru-RU"/>
        </w:rPr>
        <w:t xml:space="preserve">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roofErr w:type="gramEnd"/>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 xml:space="preserve">контролем Стороны либо </w:t>
      </w:r>
      <w:proofErr w:type="gramStart"/>
      <w:r w:rsidRPr="00E61F57">
        <w:rPr>
          <w:rFonts w:ascii="Tahoma" w:hAnsi="Tahoma" w:cs="Tahoma"/>
          <w:sz w:val="20"/>
          <w:szCs w:val="20"/>
        </w:rPr>
        <w:t>находится</w:t>
      </w:r>
      <w:proofErr w:type="gramEnd"/>
      <w:r w:rsidRPr="00E61F57">
        <w:rPr>
          <w:rFonts w:ascii="Tahoma" w:hAnsi="Tahoma" w:cs="Tahoma"/>
          <w:sz w:val="20"/>
          <w:szCs w:val="20"/>
        </w:rPr>
        <w:t xml:space="preserve">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proofErr w:type="gramStart"/>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w:t>
      </w:r>
      <w:proofErr w:type="gramEnd"/>
      <w:r w:rsidRPr="00E61F57">
        <w:rPr>
          <w:rFonts w:ascii="Tahoma" w:hAnsi="Tahoma" w:cs="Tahoma"/>
          <w:sz w:val="20"/>
          <w:szCs w:val="20"/>
        </w:rPr>
        <w:t xml:space="preserve"> </w:t>
      </w:r>
      <w:proofErr w:type="gramStart"/>
      <w:r w:rsidRPr="00E61F57">
        <w:rPr>
          <w:rFonts w:ascii="Tahoma" w:hAnsi="Tahoma" w:cs="Tahoma"/>
          <w:sz w:val="20"/>
          <w:szCs w:val="20"/>
        </w:rPr>
        <w:t>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roofErr w:type="gramEnd"/>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w:t>
      </w:r>
      <w:proofErr w:type="gramStart"/>
      <w:r w:rsidRPr="00E61F57">
        <w:rPr>
          <w:rFonts w:ascii="Tahoma" w:hAnsi="Tahoma" w:cs="Tahoma"/>
          <w:sz w:val="20"/>
          <w:szCs w:val="20"/>
        </w:rPr>
        <w:t>ств Ст</w:t>
      </w:r>
      <w:proofErr w:type="gramEnd"/>
      <w:r w:rsidRPr="00E61F57">
        <w:rPr>
          <w:rFonts w:ascii="Tahoma" w:hAnsi="Tahoma" w:cs="Tahoma"/>
          <w:sz w:val="20"/>
          <w:szCs w:val="20"/>
        </w:rPr>
        <w:t>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proofErr w:type="gramStart"/>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roofErr w:type="gramEnd"/>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w:t>
      </w:r>
      <w:proofErr w:type="gramEnd"/>
      <w:r w:rsidRPr="00E61F57">
        <w:rPr>
          <w:rFonts w:ascii="Tahoma" w:eastAsiaTheme="minorHAnsi" w:hAnsi="Tahoma" w:cs="Tahoma"/>
          <w:sz w:val="20"/>
          <w:szCs w:val="20"/>
          <w:lang w:eastAsia="en-US"/>
        </w:rPr>
        <w:t xml:space="preserve">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 xml:space="preserve">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w:t>
      </w:r>
      <w:r w:rsidRPr="00E61F57">
        <w:rPr>
          <w:rFonts w:ascii="Tahoma" w:hAnsi="Tahoma" w:cs="Tahoma"/>
          <w:sz w:val="20"/>
          <w:szCs w:val="20"/>
        </w:rPr>
        <w:lastRenderedPageBreak/>
        <w:t>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w:t>
      </w:r>
      <w:proofErr w:type="gramEnd"/>
      <w:r w:rsidRPr="00E61F57">
        <w:rPr>
          <w:rFonts w:ascii="Tahoma" w:eastAsiaTheme="minorHAnsi" w:hAnsi="Tahoma" w:cs="Tahoma"/>
          <w:sz w:val="20"/>
          <w:szCs w:val="20"/>
          <w:lang w:eastAsia="en-US"/>
        </w:rPr>
        <w:t xml:space="preserve">,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roofErr w:type="gramEnd"/>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61F57">
        <w:rPr>
          <w:rFonts w:ascii="Tahoma" w:eastAsiaTheme="minorHAnsi" w:hAnsi="Tahoma" w:cs="Tahoma"/>
          <w:sz w:val="20"/>
          <w:szCs w:val="20"/>
          <w:lang w:eastAsia="en-US"/>
        </w:rPr>
        <w:t>Internet</w:t>
      </w:r>
      <w:proofErr w:type="spellEnd"/>
      <w:r w:rsidRPr="00E61F57">
        <w:rPr>
          <w:rFonts w:ascii="Tahoma" w:eastAsiaTheme="minorHAnsi" w:hAnsi="Tahoma" w:cs="Tahoma"/>
          <w:sz w:val="20"/>
          <w:szCs w:val="20"/>
          <w:lang w:eastAsia="en-US"/>
        </w:rPr>
        <w:t xml:space="preserve">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lastRenderedPageBreak/>
        <w:t xml:space="preserve">- независимо </w:t>
      </w:r>
      <w:proofErr w:type="gramStart"/>
      <w:r w:rsidRPr="00E61F57">
        <w:rPr>
          <w:rFonts w:ascii="Tahoma" w:hAnsi="Tahoma" w:cs="Tahoma"/>
          <w:sz w:val="20"/>
          <w:szCs w:val="20"/>
        </w:rPr>
        <w:t>подготовлена</w:t>
      </w:r>
      <w:proofErr w:type="gramEnd"/>
      <w:r w:rsidRPr="00E61F57">
        <w:rPr>
          <w:rFonts w:ascii="Tahoma" w:hAnsi="Tahoma" w:cs="Tahoma"/>
          <w:sz w:val="20"/>
          <w:szCs w:val="20"/>
        </w:rPr>
        <w:t xml:space="preserve">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w:t>
      </w:r>
      <w:proofErr w:type="gramStart"/>
      <w:r w:rsidRPr="00E61F57">
        <w:rPr>
          <w:rFonts w:ascii="Tahoma" w:hAnsi="Tahoma" w:cs="Tahoma"/>
          <w:sz w:val="20"/>
          <w:szCs w:val="20"/>
        </w:rPr>
        <w:t>разрешена</w:t>
      </w:r>
      <w:proofErr w:type="gramEnd"/>
      <w:r w:rsidRPr="00E61F57">
        <w:rPr>
          <w:rFonts w:ascii="Tahoma" w:hAnsi="Tahoma" w:cs="Tahoma"/>
          <w:sz w:val="20"/>
          <w:szCs w:val="20"/>
        </w:rPr>
        <w:t xml:space="preserve">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w:t>
      </w:r>
      <w:proofErr w:type="gramEnd"/>
      <w:r w:rsidRPr="00E61F57">
        <w:rPr>
          <w:rFonts w:ascii="Tahoma" w:eastAsiaTheme="minorHAnsi" w:hAnsi="Tahoma" w:cs="Tahoma"/>
          <w:sz w:val="20"/>
          <w:szCs w:val="20"/>
          <w:lang w:eastAsia="en-US"/>
        </w:rPr>
        <w:t xml:space="preserve">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proofErr w:type="gramStart"/>
      <w:r w:rsidRPr="00E61F57">
        <w:rPr>
          <w:rFonts w:ascii="Tahoma" w:eastAsiaTheme="minorHAnsi" w:hAnsi="Tahoma" w:cs="Tahoma"/>
          <w:sz w:val="20"/>
          <w:szCs w:val="20"/>
          <w:lang w:eastAsia="en-US"/>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w:t>
      </w:r>
      <w:proofErr w:type="gramEnd"/>
      <w:r w:rsidRPr="00E61F57">
        <w:rPr>
          <w:rFonts w:ascii="Tahoma" w:eastAsiaTheme="minorHAnsi" w:hAnsi="Tahoma" w:cs="Tahoma"/>
          <w:sz w:val="20"/>
          <w:szCs w:val="20"/>
          <w:lang w:eastAsia="en-US"/>
        </w:rPr>
        <w:t xml:space="preserve">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w:t>
      </w:r>
      <w:proofErr w:type="gramStart"/>
      <w:r w:rsidRPr="00E61F57">
        <w:rPr>
          <w:rFonts w:ascii="Tahoma" w:eastAsiaTheme="minorHAnsi" w:hAnsi="Tahoma" w:cs="Tahoma"/>
          <w:sz w:val="20"/>
          <w:szCs w:val="20"/>
          <w:lang w:eastAsia="en-US"/>
        </w:rPr>
        <w:t>с даты предъявления</w:t>
      </w:r>
      <w:proofErr w:type="gramEnd"/>
      <w:r w:rsidRPr="00E61F57">
        <w:rPr>
          <w:rFonts w:ascii="Tahoma" w:eastAsiaTheme="minorHAnsi" w:hAnsi="Tahoma" w:cs="Tahoma"/>
          <w:sz w:val="20"/>
          <w:szCs w:val="20"/>
          <w:lang w:eastAsia="en-US"/>
        </w:rPr>
        <w:t xml:space="preserve">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proofErr w:type="gramStart"/>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roofErr w:type="gramEnd"/>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lastRenderedPageBreak/>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E61F57">
        <w:rPr>
          <w:rFonts w:ascii="Tahoma" w:eastAsiaTheme="minorHAnsi" w:hAnsi="Tahoma" w:cs="Tahoma"/>
          <w:sz w:val="20"/>
          <w:szCs w:val="20"/>
          <w:lang w:eastAsia="en-US"/>
        </w:rPr>
        <w:t>,</w:t>
      </w:r>
      <w:proofErr w:type="gramEnd"/>
      <w:r w:rsidRPr="00E61F57">
        <w:rPr>
          <w:rFonts w:ascii="Tahoma" w:eastAsiaTheme="minorHAnsi" w:hAnsi="Tahoma" w:cs="Tahoma"/>
          <w:sz w:val="20"/>
          <w:szCs w:val="20"/>
          <w:lang w:eastAsia="en-US"/>
        </w:rPr>
        <w:t xml:space="preserve">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w:t>
      </w:r>
      <w:proofErr w:type="gramStart"/>
      <w:r w:rsidRPr="00E61F57">
        <w:rPr>
          <w:rFonts w:ascii="Tahoma" w:hAnsi="Tahoma" w:cs="Tahoma"/>
          <w:sz w:val="20"/>
          <w:szCs w:val="20"/>
        </w:rPr>
        <w:t>ств в ср</w:t>
      </w:r>
      <w:proofErr w:type="gramEnd"/>
      <w:r w:rsidRPr="00E61F57">
        <w:rPr>
          <w:rFonts w:ascii="Tahoma" w:hAnsi="Tahoma" w:cs="Tahoma"/>
          <w:sz w:val="20"/>
          <w:szCs w:val="20"/>
        </w:rPr>
        <w:t>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вступает в силу и подлежит исполнению Сторонами с момента его подписания. Соглашение действует в течение 3 (трех) лет </w:t>
      </w:r>
      <w:proofErr w:type="gramStart"/>
      <w:r w:rsidRPr="00E61F57">
        <w:rPr>
          <w:rFonts w:ascii="Tahoma" w:eastAsiaTheme="minorHAnsi" w:hAnsi="Tahoma" w:cs="Tahoma"/>
          <w:sz w:val="20"/>
          <w:szCs w:val="20"/>
          <w:lang w:eastAsia="en-US"/>
        </w:rPr>
        <w:t>с даты</w:t>
      </w:r>
      <w:proofErr w:type="gramEnd"/>
      <w:r w:rsidRPr="00E61F57">
        <w:rPr>
          <w:rFonts w:ascii="Tahoma" w:eastAsiaTheme="minorHAnsi" w:hAnsi="Tahoma" w:cs="Tahoma"/>
          <w:sz w:val="20"/>
          <w:szCs w:val="20"/>
          <w:lang w:eastAsia="en-US"/>
        </w:rPr>
        <w:t xml:space="preserve">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w:t>
      </w:r>
      <w:proofErr w:type="gramStart"/>
      <w:r w:rsidRPr="00E61F57">
        <w:rPr>
          <w:rFonts w:ascii="Tahoma" w:eastAsiaTheme="minorHAnsi" w:hAnsi="Tahoma" w:cs="Tahoma"/>
          <w:sz w:val="20"/>
          <w:szCs w:val="20"/>
          <w:lang w:eastAsia="en-US"/>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roofErr w:type="gramEnd"/>
      <w:r w:rsidRPr="00E61F57">
        <w:rPr>
          <w:rFonts w:ascii="Tahoma" w:eastAsiaTheme="minorHAnsi" w:hAnsi="Tahoma" w:cs="Tahoma"/>
          <w:sz w:val="20"/>
          <w:szCs w:val="20"/>
          <w:lang w:eastAsia="en-US"/>
        </w:rPr>
        <w:t xml:space="preserve">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143421, Московская область, </w:t>
            </w:r>
            <w:proofErr w:type="spellStart"/>
            <w:r w:rsidRPr="00E61F57">
              <w:rPr>
                <w:rFonts w:ascii="Tahoma" w:eastAsia="Times New Roman" w:hAnsi="Tahoma" w:cs="Tahoma"/>
                <w:b/>
                <w:spacing w:val="-3"/>
                <w:sz w:val="20"/>
                <w:szCs w:val="20"/>
                <w:lang w:eastAsia="ru-RU"/>
              </w:rPr>
              <w:t>г.о</w:t>
            </w:r>
            <w:proofErr w:type="spellEnd"/>
            <w:r w:rsidRPr="00E61F57">
              <w:rPr>
                <w:rFonts w:ascii="Tahoma" w:eastAsia="Times New Roman" w:hAnsi="Tahoma" w:cs="Tahoma"/>
                <w:b/>
                <w:spacing w:val="-3"/>
                <w:sz w:val="20"/>
                <w:szCs w:val="20"/>
                <w:lang w:eastAsia="ru-RU"/>
              </w:rPr>
              <w:t>. Красногорск, тер</w:t>
            </w:r>
            <w:proofErr w:type="gramStart"/>
            <w:r w:rsidRPr="00E61F57">
              <w:rPr>
                <w:rFonts w:ascii="Tahoma" w:eastAsia="Times New Roman" w:hAnsi="Tahoma" w:cs="Tahoma"/>
                <w:b/>
                <w:spacing w:val="-3"/>
                <w:sz w:val="20"/>
                <w:szCs w:val="20"/>
                <w:lang w:eastAsia="ru-RU"/>
              </w:rPr>
              <w:t>.</w:t>
            </w:r>
            <w:proofErr w:type="gramEnd"/>
            <w:r w:rsidRPr="00E61F57">
              <w:rPr>
                <w:rFonts w:ascii="Tahoma" w:eastAsia="Times New Roman" w:hAnsi="Tahoma" w:cs="Tahoma"/>
                <w:b/>
                <w:spacing w:val="-3"/>
                <w:sz w:val="20"/>
                <w:szCs w:val="20"/>
                <w:lang w:eastAsia="ru-RU"/>
              </w:rPr>
              <w:t xml:space="preserve">  </w:t>
            </w:r>
            <w:proofErr w:type="gramStart"/>
            <w:r w:rsidRPr="00E61F57">
              <w:rPr>
                <w:rFonts w:ascii="Tahoma" w:eastAsia="Times New Roman" w:hAnsi="Tahoma" w:cs="Tahoma"/>
                <w:b/>
                <w:spacing w:val="-3"/>
                <w:sz w:val="20"/>
                <w:szCs w:val="20"/>
                <w:lang w:eastAsia="ru-RU"/>
              </w:rPr>
              <w:t>а</w:t>
            </w:r>
            <w:proofErr w:type="gramEnd"/>
            <w:r w:rsidRPr="00E61F57">
              <w:rPr>
                <w:rFonts w:ascii="Tahoma" w:eastAsia="Times New Roman" w:hAnsi="Tahoma" w:cs="Tahoma"/>
                <w:b/>
                <w:spacing w:val="-3"/>
                <w:sz w:val="20"/>
                <w:szCs w:val="20"/>
                <w:lang w:eastAsia="ru-RU"/>
              </w:rPr>
              <w:t>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proofErr w:type="gramStart"/>
            <w:r w:rsidRPr="00E61F57">
              <w:rPr>
                <w:rFonts w:ascii="Tahoma" w:eastAsia="Times New Roman" w:hAnsi="Tahoma" w:cs="Tahoma"/>
                <w:b/>
                <w:spacing w:val="-3"/>
                <w:sz w:val="20"/>
                <w:szCs w:val="20"/>
                <w:lang w:eastAsia="ru-RU"/>
              </w:rPr>
              <w:t>Р</w:t>
            </w:r>
            <w:proofErr w:type="gramEnd"/>
            <w:r w:rsidRPr="00E61F57">
              <w:rPr>
                <w:rFonts w:ascii="Tahoma" w:eastAsia="Times New Roman" w:hAnsi="Tahoma" w:cs="Tahoma"/>
                <w:b/>
                <w:spacing w:val="-3"/>
                <w:sz w:val="20"/>
                <w:szCs w:val="20"/>
                <w:lang w:eastAsia="ru-RU"/>
              </w:rPr>
              <w:t>/с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w:t>
            </w:r>
            <w:proofErr w:type="gramStart"/>
            <w:r w:rsidRPr="00E61F57">
              <w:rPr>
                <w:rFonts w:ascii="Tahoma" w:eastAsia="Times New Roman" w:hAnsi="Tahoma" w:cs="Tahoma"/>
                <w:b/>
                <w:spacing w:val="-3"/>
                <w:sz w:val="20"/>
                <w:szCs w:val="20"/>
                <w:lang w:eastAsia="ru-RU"/>
              </w:rPr>
              <w:t>К</w:t>
            </w:r>
            <w:proofErr w:type="gramEnd"/>
            <w:r w:rsidRPr="00E61F57">
              <w:rPr>
                <w:rFonts w:ascii="Tahoma" w:eastAsia="Times New Roman" w:hAnsi="Tahoma" w:cs="Tahoma"/>
                <w:b/>
                <w:spacing w:val="-3"/>
                <w:sz w:val="20"/>
                <w:szCs w:val="20"/>
                <w:lang w:eastAsia="ru-RU"/>
              </w:rPr>
              <w:t xml:space="preserve">/с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proofErr w:type="spellStart"/>
            <w:r w:rsidRPr="00E61F57">
              <w:rPr>
                <w:spacing w:val="-3"/>
                <w:lang w:eastAsia="ru-RU"/>
              </w:rPr>
              <w:t>м.п</w:t>
            </w:r>
            <w:proofErr w:type="spellEnd"/>
            <w:r w:rsidRPr="00E61F57">
              <w:rPr>
                <w:spacing w:val="-3"/>
                <w:lang w:eastAsia="ru-RU"/>
              </w:rPr>
              <w:t>.</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proofErr w:type="gramStart"/>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roofErr w:type="gramEnd"/>
    </w:p>
    <w:p w14:paraId="0347BFF4" w14:textId="77777777" w:rsidR="007D18C0" w:rsidRPr="00E61F57" w:rsidRDefault="007D18C0" w:rsidP="000A4D9C">
      <w:pPr>
        <w:spacing w:after="0"/>
        <w:contextualSpacing/>
        <w:jc w:val="both"/>
        <w:rPr>
          <w:rFonts w:ascii="Tahoma" w:hAnsi="Tahoma" w:cs="Tahoma"/>
          <w:sz w:val="20"/>
          <w:szCs w:val="20"/>
        </w:rPr>
      </w:pPr>
      <w:proofErr w:type="gramStart"/>
      <w:r w:rsidRPr="00E61F57">
        <w:rPr>
          <w:rFonts w:ascii="Tahoma" w:hAnsi="Tahoma" w:cs="Tahoma"/>
          <w:sz w:val="20"/>
          <w:szCs w:val="20"/>
        </w:rPr>
        <w:t>действующего</w:t>
      </w:r>
      <w:proofErr w:type="gramEnd"/>
      <w:r w:rsidRPr="00E61F57">
        <w:rPr>
          <w:rFonts w:ascii="Tahoma" w:hAnsi="Tahoma" w:cs="Tahoma"/>
          <w:sz w:val="20"/>
          <w:szCs w:val="20"/>
        </w:rPr>
        <w:t xml:space="preserve">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proofErr w:type="gramStart"/>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roofErr w:type="gramEnd"/>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proofErr w:type="gramStart"/>
      <w:r w:rsidRPr="00E61F57">
        <w:rPr>
          <w:rFonts w:ascii="Tahoma" w:hAnsi="Tahoma" w:cs="Tahoma"/>
          <w:sz w:val="16"/>
          <w:szCs w:val="16"/>
        </w:rPr>
        <w:t>(индивидуального, общего (квартирного), коллективного (общедомового)</w:t>
      </w:r>
      <w:proofErr w:type="gramEnd"/>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lastRenderedPageBreak/>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proofErr w:type="gramStart"/>
      <w:r w:rsidRPr="00E61F57">
        <w:rPr>
          <w:rFonts w:ascii="Tahoma" w:hAnsi="Tahoma" w:cs="Tahoma"/>
          <w:sz w:val="16"/>
          <w:szCs w:val="16"/>
        </w:rPr>
        <w:t>(указать наименование инструмента, если он используется при проведении</w:t>
      </w:r>
      <w:proofErr w:type="gramEnd"/>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метрологические характеристики и дату истечения очередного </w:t>
      </w:r>
      <w:proofErr w:type="spellStart"/>
      <w:r w:rsidRPr="00E61F57">
        <w:rPr>
          <w:rFonts w:ascii="Tahoma" w:hAnsi="Tahoma" w:cs="Tahoma"/>
          <w:sz w:val="16"/>
          <w:szCs w:val="16"/>
        </w:rPr>
        <w:t>межповерочного</w:t>
      </w:r>
      <w:proofErr w:type="spellEnd"/>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w:t>
      </w:r>
      <w:proofErr w:type="gramStart"/>
      <w:r w:rsidRPr="00E61F57">
        <w:rPr>
          <w:rFonts w:ascii="Tahoma" w:hAnsi="Tahoma" w:cs="Tahoma"/>
          <w:sz w:val="16"/>
          <w:szCs w:val="16"/>
        </w:rPr>
        <w:t>имеется</w:t>
      </w:r>
      <w:proofErr w:type="gramEnd"/>
      <w:r w:rsidRPr="00E61F57">
        <w:rPr>
          <w:rFonts w:ascii="Tahoma" w:hAnsi="Tahoma" w:cs="Tahoma"/>
          <w:sz w:val="16"/>
          <w:szCs w:val="16"/>
        </w:rPr>
        <w:t>/</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 xml:space="preserve">(указать конкретные критерии </w:t>
      </w:r>
      <w:proofErr w:type="gramStart"/>
      <w:r w:rsidRPr="00E61F57">
        <w:rPr>
          <w:rFonts w:ascii="Tahoma" w:hAnsi="Tahoma" w:cs="Tahoma"/>
          <w:sz w:val="16"/>
          <w:szCs w:val="16"/>
        </w:rPr>
        <w:t>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roofErr w:type="gramEnd"/>
      <w:r w:rsidRPr="00E61F57">
        <w:rPr>
          <w:rFonts w:ascii="Tahoma" w:hAnsi="Tahoma" w:cs="Tahoma"/>
          <w:sz w:val="16"/>
          <w:szCs w:val="16"/>
        </w:rPr>
        <w:t>)</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w:t>
      </w:r>
      <w:proofErr w:type="gramStart"/>
      <w:r w:rsidRPr="00E61F57">
        <w:rPr>
          <w:rFonts w:ascii="Tahoma" w:hAnsi="Tahoma" w:cs="Tahoma"/>
          <w:i/>
          <w:sz w:val="20"/>
          <w:lang w:val="ru-RU"/>
        </w:rPr>
        <w:t>ств ст</w:t>
      </w:r>
      <w:proofErr w:type="gramEnd"/>
      <w:r w:rsidRPr="00E61F57">
        <w:rPr>
          <w:rFonts w:ascii="Tahoma" w:hAnsi="Tahoma" w:cs="Tahoma"/>
          <w:i/>
          <w:sz w:val="20"/>
          <w:lang w:val="ru-RU"/>
        </w:rPr>
        <w:t>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обязуется в течение 10 дней </w:t>
      </w:r>
      <w:proofErr w:type="gramStart"/>
      <w:r w:rsidRPr="00E61F57">
        <w:rPr>
          <w:rFonts w:ascii="Tahoma" w:hAnsi="Tahoma" w:cs="Tahoma"/>
          <w:sz w:val="20"/>
          <w:lang w:val="ru-RU"/>
        </w:rPr>
        <w:t>с даты подписания</w:t>
      </w:r>
      <w:proofErr w:type="gramEnd"/>
      <w:r w:rsidRPr="00E61F57">
        <w:rPr>
          <w:rFonts w:ascii="Tahoma" w:hAnsi="Tahoma" w:cs="Tahoma"/>
          <w:sz w:val="20"/>
          <w:lang w:val="ru-RU"/>
        </w:rPr>
        <w:t xml:space="preserve">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w:t>
      </w:r>
      <w:proofErr w:type="gramStart"/>
      <w:r w:rsidRPr="00E61F57">
        <w:rPr>
          <w:rFonts w:ascii="Tahoma" w:hAnsi="Tahoma" w:cs="Tahoma"/>
          <w:sz w:val="20"/>
        </w:rPr>
        <w:t>Договора</w:t>
      </w:r>
      <w:proofErr w:type="gramEnd"/>
      <w:r w:rsidRPr="00E61F57">
        <w:rPr>
          <w:rFonts w:ascii="Tahoma" w:hAnsi="Tahoma" w:cs="Tahoma"/>
          <w:sz w:val="20"/>
        </w:rPr>
        <w:t xml:space="preserve">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proofErr w:type="spellStart"/>
      <w:r w:rsidRPr="00E61F57">
        <w:rPr>
          <w:rFonts w:ascii="Tahoma" w:eastAsiaTheme="minorHAnsi" w:hAnsi="Tahoma" w:cs="Tahoma"/>
          <w:i/>
          <w:sz w:val="20"/>
          <w:lang w:val="ru-RU"/>
        </w:rPr>
        <w:t>Справочно</w:t>
      </w:r>
      <w:proofErr w:type="spellEnd"/>
      <w:r w:rsidRPr="00E61F57">
        <w:rPr>
          <w:rFonts w:ascii="Tahoma" w:eastAsiaTheme="minorHAnsi" w:hAnsi="Tahoma" w:cs="Tahoma"/>
          <w:i/>
          <w:sz w:val="20"/>
          <w:lang w:val="ru-RU"/>
        </w:rPr>
        <w:t>:</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Ежемесячно в рамках отчета о ходе выполнения поставок и Услуг Подрядчик обязуется </w:t>
      </w:r>
      <w:proofErr w:type="gramStart"/>
      <w:r w:rsidRPr="00E61F57">
        <w:rPr>
          <w:rFonts w:ascii="Tahoma" w:hAnsi="Tahoma" w:cs="Tahoma"/>
          <w:sz w:val="20"/>
          <w:lang w:val="ru-RU"/>
        </w:rPr>
        <w:t>предоставлять Заказчику отчет</w:t>
      </w:r>
      <w:proofErr w:type="gramEnd"/>
      <w:r w:rsidRPr="00E61F57">
        <w:rPr>
          <w:rFonts w:ascii="Tahoma" w:hAnsi="Tahoma" w:cs="Tahoma"/>
          <w:sz w:val="20"/>
          <w:lang w:val="ru-RU"/>
        </w:rPr>
        <w:t xml:space="preserve">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w:t>
      </w:r>
      <w:proofErr w:type="gramStart"/>
      <w:r w:rsidRPr="00E61F57">
        <w:rPr>
          <w:rFonts w:ascii="Tahoma" w:hAnsi="Tahoma" w:cs="Tahoma"/>
          <w:sz w:val="20"/>
          <w:lang w:val="ru-RU"/>
        </w:rPr>
        <w:t>ств ст</w:t>
      </w:r>
      <w:proofErr w:type="gramEnd"/>
      <w:r w:rsidRPr="00E61F57">
        <w:rPr>
          <w:rFonts w:ascii="Tahoma" w:hAnsi="Tahoma" w:cs="Tahoma"/>
          <w:sz w:val="20"/>
          <w:lang w:val="ru-RU"/>
        </w:rPr>
        <w:t xml:space="preserve">орон по такому договору. Запрошенная Заказчиком информация должна быть предоставлена Подрядчиком Заказчику в течение 2 (двух) дней </w:t>
      </w:r>
      <w:proofErr w:type="gramStart"/>
      <w:r w:rsidRPr="00E61F57">
        <w:rPr>
          <w:rFonts w:ascii="Tahoma" w:hAnsi="Tahoma" w:cs="Tahoma"/>
          <w:sz w:val="20"/>
          <w:lang w:val="ru-RU"/>
        </w:rPr>
        <w:t>с даты получения</w:t>
      </w:r>
      <w:proofErr w:type="gramEnd"/>
      <w:r w:rsidRPr="00E61F57">
        <w:rPr>
          <w:rFonts w:ascii="Tahoma" w:hAnsi="Tahoma" w:cs="Tahoma"/>
          <w:sz w:val="20"/>
          <w:lang w:val="ru-RU"/>
        </w:rPr>
        <w:t xml:space="preserve">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w:t>
      </w:r>
      <w:r w:rsidRPr="00E61F57">
        <w:rPr>
          <w:rFonts w:ascii="Tahoma" w:hAnsi="Tahoma" w:cs="Tahoma"/>
          <w:sz w:val="20"/>
          <w:lang w:val="ru-RU"/>
        </w:rPr>
        <w:lastRenderedPageBreak/>
        <w:t xml:space="preserve">настоящим </w:t>
      </w:r>
      <w:r w:rsidR="0062718C" w:rsidRPr="00E61F57">
        <w:rPr>
          <w:rFonts w:ascii="Tahoma" w:hAnsi="Tahoma" w:cs="Tahoma"/>
          <w:sz w:val="20"/>
          <w:lang w:val="ru-RU"/>
        </w:rPr>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w:t>
      </w:r>
      <w:proofErr w:type="gramStart"/>
      <w:r w:rsidRPr="00E61F57">
        <w:rPr>
          <w:rFonts w:ascii="Tahoma" w:hAnsi="Tahoma" w:cs="Tahoma"/>
          <w:sz w:val="20"/>
          <w:lang w:val="ru-RU"/>
        </w:rPr>
        <w:t>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w:t>
      </w:r>
      <w:proofErr w:type="gramEnd"/>
      <w:r w:rsidRPr="00E61F57">
        <w:rPr>
          <w:rFonts w:ascii="Tahoma" w:hAnsi="Tahoma" w:cs="Tahoma"/>
          <w:sz w:val="20"/>
          <w:lang w:val="ru-RU"/>
        </w:rPr>
        <w:t xml:space="preserve"> </w:t>
      </w:r>
      <w:proofErr w:type="gramStart"/>
      <w:r w:rsidRPr="00E61F57">
        <w:rPr>
          <w:rFonts w:ascii="Tahoma" w:hAnsi="Tahoma" w:cs="Tahoma"/>
          <w:sz w:val="20"/>
          <w:lang w:val="ru-RU"/>
        </w:rPr>
        <w:t>предоставленными</w:t>
      </w:r>
      <w:proofErr w:type="gramEnd"/>
      <w:r w:rsidRPr="00E61F57">
        <w:rPr>
          <w:rFonts w:ascii="Tahoma" w:hAnsi="Tahoma" w:cs="Tahoma"/>
          <w:sz w:val="20"/>
          <w:lang w:val="ru-RU"/>
        </w:rPr>
        <w:t xml:space="preserve">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proofErr w:type="spellStart"/>
      <w:r w:rsidRPr="00E61F57">
        <w:rPr>
          <w:rFonts w:ascii="Tahoma" w:hAnsi="Tahoma" w:cs="Tahoma"/>
          <w:sz w:val="20"/>
        </w:rPr>
        <w:t>Критерии</w:t>
      </w:r>
      <w:proofErr w:type="spellEnd"/>
      <w:r w:rsidRPr="00E61F57">
        <w:rPr>
          <w:rFonts w:ascii="Tahoma" w:hAnsi="Tahoma" w:cs="Tahoma"/>
          <w:sz w:val="20"/>
        </w:rPr>
        <w:t xml:space="preserve"> </w:t>
      </w:r>
      <w:proofErr w:type="spellStart"/>
      <w:r w:rsidRPr="00E61F57">
        <w:rPr>
          <w:rFonts w:ascii="Tahoma" w:hAnsi="Tahoma" w:cs="Tahoma"/>
          <w:sz w:val="20"/>
        </w:rPr>
        <w:t>выбора</w:t>
      </w:r>
      <w:proofErr w:type="spellEnd"/>
      <w:r w:rsidRPr="00E61F57">
        <w:rPr>
          <w:rFonts w:ascii="Tahoma" w:hAnsi="Tahoma" w:cs="Tahoma"/>
          <w:sz w:val="20"/>
        </w:rPr>
        <w:t xml:space="preserve"> </w:t>
      </w:r>
      <w:proofErr w:type="spellStart"/>
      <w:r w:rsidRPr="00E61F57">
        <w:rPr>
          <w:rFonts w:ascii="Tahoma" w:hAnsi="Tahoma" w:cs="Tahoma"/>
          <w:sz w:val="20"/>
        </w:rPr>
        <w:t>Субподрядчика</w:t>
      </w:r>
      <w:proofErr w:type="spellEnd"/>
      <w:r w:rsidRPr="00E61F57">
        <w:rPr>
          <w:rFonts w:ascii="Tahoma" w:hAnsi="Tahoma" w:cs="Tahoma"/>
          <w:sz w:val="20"/>
        </w:rPr>
        <w:t xml:space="preserve">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proofErr w:type="gramStart"/>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roofErr w:type="gramEnd"/>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9"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proofErr w:type="gramStart"/>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roofErr w:type="gramEnd"/>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Квалификация персонала Субподрядчика, выполняющего работы на объектах, на которые распространяются правила </w:t>
      </w:r>
      <w:proofErr w:type="spellStart"/>
      <w:r w:rsidRPr="00E61F57">
        <w:rPr>
          <w:rFonts w:ascii="Tahoma" w:hAnsi="Tahoma" w:cs="Tahoma"/>
          <w:sz w:val="20"/>
        </w:rPr>
        <w:t>Ростехнадзора</w:t>
      </w:r>
      <w:proofErr w:type="spellEnd"/>
      <w:r w:rsidRPr="00E61F57">
        <w:rPr>
          <w:rFonts w:ascii="Tahoma" w:hAnsi="Tahoma" w:cs="Tahoma"/>
          <w:sz w:val="20"/>
        </w:rPr>
        <w:t xml:space="preserve">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proofErr w:type="gramStart"/>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roofErr w:type="gramEnd"/>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proofErr w:type="gramStart"/>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roofErr w:type="gramEnd"/>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Любые </w:t>
      </w:r>
      <w:proofErr w:type="gramStart"/>
      <w:r w:rsidRPr="00E61F57">
        <w:rPr>
          <w:rFonts w:ascii="Tahoma" w:hAnsi="Tahoma" w:cs="Tahoma"/>
          <w:sz w:val="20"/>
        </w:rPr>
        <w:t>замены</w:t>
      </w:r>
      <w:proofErr w:type="gramEnd"/>
      <w:r w:rsidRPr="00E61F57">
        <w:rPr>
          <w:rFonts w:ascii="Tahoma" w:hAnsi="Tahoma" w:cs="Tahoma"/>
          <w:sz w:val="20"/>
        </w:rPr>
        <w:t xml:space="preserve"> снижающие технические характеристики средств технологического оснащения относительно их номенклатуры и количества, установленные в Технической </w:t>
      </w:r>
      <w:r w:rsidRPr="00E61F57">
        <w:rPr>
          <w:rFonts w:ascii="Tahoma" w:hAnsi="Tahoma" w:cs="Tahoma"/>
          <w:sz w:val="20"/>
        </w:rPr>
        <w:lastRenderedPageBreak/>
        <w:t>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 xml:space="preserve">равилах устройства и безопасной эксплуатации грузоподъемных кранов, утвержденных </w:t>
      </w:r>
      <w:proofErr w:type="spellStart"/>
      <w:r w:rsidRPr="00E61F57">
        <w:rPr>
          <w:rFonts w:ascii="Tahoma" w:hAnsi="Tahoma" w:cs="Tahoma"/>
          <w:kern w:val="32"/>
          <w:sz w:val="20"/>
        </w:rPr>
        <w:t>Ростехнадзором</w:t>
      </w:r>
      <w:proofErr w:type="spellEnd"/>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обязан согласовывать с Подрядчиком привлечение и выбор </w:t>
      </w:r>
      <w:proofErr w:type="spellStart"/>
      <w:r w:rsidRPr="00E61F57">
        <w:rPr>
          <w:rFonts w:ascii="Tahoma" w:hAnsi="Tahoma" w:cs="Tahoma"/>
          <w:sz w:val="20"/>
        </w:rPr>
        <w:t>субсубподрядчиков</w:t>
      </w:r>
      <w:proofErr w:type="spellEnd"/>
      <w:r w:rsidRPr="00E61F57">
        <w:rPr>
          <w:rFonts w:ascii="Tahoma" w:hAnsi="Tahoma" w:cs="Tahoma"/>
          <w:sz w:val="20"/>
        </w:rPr>
        <w:t xml:space="preserve">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Запрос на согласование Субподрядчика направляется Подрядчиком Заказчику в письменном виде не </w:t>
      </w:r>
      <w:proofErr w:type="gramStart"/>
      <w:r w:rsidRPr="00E61F57">
        <w:rPr>
          <w:rFonts w:ascii="Tahoma" w:hAnsi="Tahoma" w:cs="Tahoma"/>
          <w:sz w:val="20"/>
          <w:lang w:val="ru-RU"/>
        </w:rPr>
        <w:t>позднее</w:t>
      </w:r>
      <w:proofErr w:type="gramEnd"/>
      <w:r w:rsidRPr="00E61F57">
        <w:rPr>
          <w:rFonts w:ascii="Tahoma" w:hAnsi="Tahoma" w:cs="Tahoma"/>
          <w:sz w:val="20"/>
          <w:lang w:val="ru-RU"/>
        </w:rPr>
        <w:t xml:space="preserve">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w:t>
      </w:r>
      <w:proofErr w:type="gramStart"/>
      <w:r w:rsidRPr="00E61F57">
        <w:rPr>
          <w:rFonts w:ascii="Tahoma" w:hAnsi="Tahoma" w:cs="Tahoma"/>
          <w:sz w:val="20"/>
          <w:szCs w:val="20"/>
        </w:rPr>
        <w:t>выполняемых</w:t>
      </w:r>
      <w:proofErr w:type="gramEnd"/>
      <w:r w:rsidRPr="00E61F57">
        <w:rPr>
          <w:rFonts w:ascii="Tahoma" w:hAnsi="Tahoma" w:cs="Tahoma"/>
          <w:sz w:val="20"/>
          <w:szCs w:val="20"/>
        </w:rPr>
        <w:t xml:space="preserve">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w:t>
      </w:r>
      <w:proofErr w:type="gramStart"/>
      <w:r w:rsidRPr="00E61F57">
        <w:rPr>
          <w:rFonts w:ascii="Tahoma" w:hAnsi="Tahoma" w:cs="Tahoma"/>
          <w:sz w:val="20"/>
          <w:szCs w:val="20"/>
        </w:rPr>
        <w:t>,</w:t>
      </w:r>
      <w:proofErr w:type="gramEnd"/>
      <w:r w:rsidRPr="00E61F57">
        <w:rPr>
          <w:rFonts w:ascii="Tahoma" w:hAnsi="Tahoma" w:cs="Tahoma"/>
          <w:sz w:val="20"/>
          <w:szCs w:val="20"/>
        </w:rPr>
        <w:t xml:space="preserve">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w:t>
      </w:r>
      <w:proofErr w:type="gramStart"/>
      <w:r w:rsidRPr="00E61F57">
        <w:rPr>
          <w:rFonts w:ascii="Tahoma" w:hAnsi="Tahoma" w:cs="Tahoma"/>
          <w:sz w:val="20"/>
        </w:rPr>
        <w:t>но</w:t>
      </w:r>
      <w:proofErr w:type="gramEnd"/>
      <w:r w:rsidRPr="00E61F57">
        <w:rPr>
          <w:rFonts w:ascii="Tahoma" w:hAnsi="Tahoma" w:cs="Tahoma"/>
          <w:sz w:val="20"/>
        </w:rPr>
        <w:t xml:space="preserve">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w:t>
      </w:r>
      <w:proofErr w:type="gramStart"/>
      <w:r w:rsidRPr="00E61F57">
        <w:rPr>
          <w:rFonts w:ascii="Tahoma" w:eastAsiaTheme="minorHAnsi" w:hAnsi="Tahoma" w:cs="Tahoma"/>
          <w:sz w:val="20"/>
        </w:rPr>
        <w:t>а(</w:t>
      </w:r>
      <w:proofErr w:type="spellStart"/>
      <w:proofErr w:type="gramEnd"/>
      <w:r w:rsidRPr="00E61F57">
        <w:rPr>
          <w:rFonts w:ascii="Tahoma" w:eastAsiaTheme="minorHAnsi" w:hAnsi="Tahoma" w:cs="Tahoma"/>
          <w:sz w:val="20"/>
        </w:rPr>
        <w:t>ов</w:t>
      </w:r>
      <w:proofErr w:type="spellEnd"/>
      <w:r w:rsidRPr="00E61F57">
        <w:rPr>
          <w:rFonts w:ascii="Tahoma" w:eastAsiaTheme="minorHAnsi" w:hAnsi="Tahoma" w:cs="Tahoma"/>
          <w:sz w:val="20"/>
        </w:rPr>
        <w:t xml:space="preserve">)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w:t>
      </w:r>
      <w:r w:rsidRPr="00E61F57">
        <w:rPr>
          <w:rFonts w:ascii="Tahoma" w:eastAsiaTheme="minorHAnsi" w:hAnsi="Tahoma" w:cs="Tahoma"/>
          <w:sz w:val="20"/>
        </w:rPr>
        <w:lastRenderedPageBreak/>
        <w:t>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proofErr w:type="gramStart"/>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roofErr w:type="gramEnd"/>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roofErr w:type="gramStart"/>
      <w:r w:rsidRPr="00E61F57">
        <w:rPr>
          <w:rFonts w:ascii="Tahoma" w:hAnsi="Tahoma" w:cs="Tahoma"/>
          <w:sz w:val="20"/>
          <w:lang w:val="ru-RU"/>
        </w:rPr>
        <w:t>).;</w:t>
      </w:r>
      <w:proofErr w:type="gramEnd"/>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w:t>
      </w:r>
      <w:proofErr w:type="gramStart"/>
      <w:r w:rsidRPr="00E61F57">
        <w:rPr>
          <w:rFonts w:ascii="Tahoma" w:hAnsi="Tahoma" w:cs="Tahoma"/>
          <w:sz w:val="20"/>
          <w:lang w:val="ru-RU"/>
        </w:rPr>
        <w:t>прекратить</w:t>
      </w:r>
      <w:proofErr w:type="gramEnd"/>
      <w:r w:rsidRPr="00E61F57">
        <w:rPr>
          <w:rFonts w:ascii="Tahoma" w:hAnsi="Tahoma" w:cs="Tahoma"/>
          <w:sz w:val="20"/>
          <w:lang w:val="ru-RU"/>
        </w:rPr>
        <w:t xml:space="preserve">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w:t>
      </w:r>
      <w:proofErr w:type="gramStart"/>
      <w:r w:rsidRPr="00E61F57">
        <w:rPr>
          <w:rFonts w:ascii="Tahoma" w:hAnsi="Tahoma" w:cs="Tahoma"/>
          <w:sz w:val="20"/>
        </w:rPr>
        <w:t>с даты</w:t>
      </w:r>
      <w:proofErr w:type="gramEnd"/>
      <w:r w:rsidRPr="00E61F57">
        <w:rPr>
          <w:rFonts w:ascii="Tahoma" w:hAnsi="Tahoma" w:cs="Tahoma"/>
          <w:sz w:val="20"/>
        </w:rPr>
        <w:t xml:space="preserve">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w:t>
      </w:r>
      <w:proofErr w:type="gramStart"/>
      <w:r w:rsidRPr="00E61F57">
        <w:rPr>
          <w:rFonts w:ascii="Tahoma" w:hAnsi="Tahoma" w:cs="Tahoma"/>
          <w:sz w:val="20"/>
          <w:lang w:val="ru-RU"/>
        </w:rPr>
        <w:t>последний</w:t>
      </w:r>
      <w:proofErr w:type="gramEnd"/>
      <w:r w:rsidRPr="00E61F57">
        <w:rPr>
          <w:rFonts w:ascii="Tahoma" w:hAnsi="Tahoma" w:cs="Tahoma"/>
          <w:sz w:val="20"/>
          <w:lang w:val="ru-RU"/>
        </w:rPr>
        <w:t xml:space="preserve">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22"/>
        <w:gridCol w:w="522"/>
        <w:gridCol w:w="1012"/>
        <w:gridCol w:w="843"/>
        <w:gridCol w:w="1099"/>
        <w:gridCol w:w="1036"/>
        <w:gridCol w:w="1051"/>
        <w:gridCol w:w="956"/>
        <w:gridCol w:w="649"/>
        <w:gridCol w:w="782"/>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 xml:space="preserve">Сведения о начальной (максимальной) цене Договора (цене лота), </w:t>
            </w:r>
            <w:proofErr w:type="spellStart"/>
            <w:r w:rsidRPr="00E61F57">
              <w:rPr>
                <w:rFonts w:ascii="Tahoma" w:hAnsi="Tahoma" w:cs="Tahoma"/>
                <w:sz w:val="16"/>
                <w:szCs w:val="16"/>
              </w:rPr>
              <w:t>руб</w:t>
            </w:r>
            <w:proofErr w:type="spellEnd"/>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lastRenderedPageBreak/>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971A71D" w14:textId="03329ED2" w:rsidR="00F33772" w:rsidRPr="00E61F57" w:rsidRDefault="00F33772" w:rsidP="000A4D9C">
      <w:pPr>
        <w:spacing w:after="0" w:line="240" w:lineRule="auto"/>
        <w:ind w:firstLine="567"/>
        <w:contextualSpacing/>
        <w:jc w:val="both"/>
        <w:rPr>
          <w:rFonts w:ascii="Tahoma" w:eastAsia="Times New Roman" w:hAnsi="Tahoma" w:cs="Tahoma"/>
          <w:sz w:val="20"/>
          <w:szCs w:val="20"/>
          <w:lang w:eastAsia="ru-RU"/>
        </w:rPr>
      </w:pPr>
      <w:proofErr w:type="gramStart"/>
      <w:r w:rsidRPr="00E61F57">
        <w:rPr>
          <w:rFonts w:ascii="Tahoma" w:eastAsia="Times New Roman" w:hAnsi="Tahoma" w:cs="Tahoma"/>
          <w:sz w:val="20"/>
          <w:szCs w:val="20"/>
          <w:lang w:eastAsia="ru-RU"/>
        </w:rPr>
        <w:t>Акционерное общество «ЭнергосбыТ Плюс» (сокращенное наименование:</w:t>
      </w:r>
      <w:proofErr w:type="gramEnd"/>
      <w:r w:rsidRPr="00E61F57">
        <w:rPr>
          <w:rFonts w:ascii="Tahoma" w:eastAsia="Times New Roman" w:hAnsi="Tahoma" w:cs="Tahoma"/>
          <w:sz w:val="20"/>
          <w:szCs w:val="20"/>
          <w:lang w:eastAsia="ru-RU"/>
        </w:rPr>
        <w:t xml:space="preserve"> </w:t>
      </w:r>
      <w:proofErr w:type="gramStart"/>
      <w:r w:rsidRPr="00E61F57">
        <w:rPr>
          <w:rFonts w:ascii="Tahoma" w:eastAsia="Times New Roman" w:hAnsi="Tahoma" w:cs="Tahoma"/>
          <w:sz w:val="20"/>
          <w:szCs w:val="20"/>
          <w:lang w:eastAsia="ru-RU"/>
        </w:rPr>
        <w:t xml:space="preserve">АО «ЭнергосбыТ Плюс»), именуемое в дальнейшем «Бенефициар», в лице Директора Удмуртского филиала АО «ЭнергосбыТ Плюс» </w:t>
      </w:r>
      <w:proofErr w:type="spellStart"/>
      <w:r w:rsidRPr="00E61F57">
        <w:rPr>
          <w:rFonts w:ascii="Tahoma" w:eastAsia="Times New Roman" w:hAnsi="Tahoma" w:cs="Tahoma"/>
          <w:sz w:val="20"/>
          <w:szCs w:val="20"/>
          <w:lang w:eastAsia="ru-RU"/>
        </w:rPr>
        <w:t>Детинкина</w:t>
      </w:r>
      <w:proofErr w:type="spellEnd"/>
      <w:r w:rsidRPr="00E61F57">
        <w:rPr>
          <w:rFonts w:ascii="Tahoma" w:eastAsia="Times New Roman" w:hAnsi="Tahoma" w:cs="Tahoma"/>
          <w:sz w:val="20"/>
          <w:szCs w:val="20"/>
          <w:lang w:eastAsia="ru-RU"/>
        </w:rPr>
        <w:t xml:space="preserve">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Pr="00E61F57">
        <w:rPr>
          <w:rFonts w:ascii="Tahoma" w:eastAsia="Times New Roman" w:hAnsi="Tahoma" w:cs="Tahoma"/>
          <w:sz w:val="20"/>
          <w:szCs w:val="20"/>
          <w:lang w:eastAsia="ru-RU"/>
        </w:rPr>
        <w:t xml:space="preserve">77/406-н/77-2022-6-1028 от 30.08.2022 с одной стороны, и </w:t>
      </w:r>
      <w:proofErr w:type="gramEnd"/>
    </w:p>
    <w:p w14:paraId="71C885C0" w14:textId="480399C8" w:rsidR="00D938FA" w:rsidRPr="00E61F57" w:rsidRDefault="00D938FA" w:rsidP="000A4D9C">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w:t>
      </w:r>
      <w:r w:rsidR="00E111AA" w:rsidRPr="00E61F57">
        <w:rPr>
          <w:rFonts w:ascii="Tahoma" w:hAnsi="Tahoma" w:cs="Tahoma"/>
          <w:color w:val="000000" w:themeColor="text1"/>
          <w:sz w:val="20"/>
          <w:szCs w:val="20"/>
        </w:rPr>
        <w:t>_» (</w:t>
      </w:r>
      <w:r w:rsidRPr="00E61F57">
        <w:rPr>
          <w:rFonts w:ascii="Tahoma" w:hAnsi="Tahoma" w:cs="Tahoma"/>
          <w:color w:val="000000" w:themeColor="text1"/>
          <w:sz w:val="20"/>
          <w:szCs w:val="20"/>
        </w:rPr>
        <w:t>сокращенное наименование</w:t>
      </w:r>
      <w:proofErr w:type="gramStart"/>
      <w:r w:rsidRPr="00E61F57">
        <w:rPr>
          <w:rFonts w:ascii="Tahoma" w:hAnsi="Tahoma" w:cs="Tahoma"/>
          <w:color w:val="000000" w:themeColor="text1"/>
          <w:sz w:val="20"/>
          <w:szCs w:val="20"/>
        </w:rPr>
        <w:t xml:space="preserve">: _____ «______»), </w:t>
      </w:r>
      <w:proofErr w:type="gramEnd"/>
      <w:r w:rsidRPr="00E61F57">
        <w:rPr>
          <w:rFonts w:ascii="Tahoma" w:hAnsi="Tahoma" w:cs="Tahoma"/>
          <w:color w:val="000000" w:themeColor="text1"/>
          <w:sz w:val="20"/>
          <w:szCs w:val="20"/>
        </w:rPr>
        <w:t>именуемое в дальнейшем «Принципал», в лице ________________________________________, действующего на основании _______________________________________, с другой стороны,</w:t>
      </w:r>
    </w:p>
    <w:p w14:paraId="18BBDB9C" w14:textId="6F877C69" w:rsidR="00EE510C" w:rsidRPr="00E61F57" w:rsidRDefault="00D938FA" w:rsidP="000A4D9C">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w:t>
      </w:r>
      <w:r w:rsidR="00E111AA" w:rsidRPr="00E61F57">
        <w:rPr>
          <w:rFonts w:ascii="Tahoma" w:hAnsi="Tahoma" w:cs="Tahoma"/>
          <w:color w:val="000000" w:themeColor="text1"/>
          <w:sz w:val="20"/>
          <w:szCs w:val="20"/>
        </w:rPr>
        <w:t>обязательств (</w:t>
      </w:r>
      <w:r w:rsidRPr="00E61F57">
        <w:rPr>
          <w:rFonts w:ascii="Tahoma" w:hAnsi="Tahoma" w:cs="Tahoma"/>
          <w:color w:val="000000" w:themeColor="text1"/>
          <w:sz w:val="20"/>
          <w:szCs w:val="20"/>
        </w:rPr>
        <w:t>далее – «Соглашение») по Договору подряда №___</w:t>
      </w:r>
      <w:r w:rsidR="00EE510C" w:rsidRPr="00E61F57">
        <w:rPr>
          <w:rFonts w:ascii="Tahoma" w:hAnsi="Tahoma" w:cs="Tahoma"/>
          <w:color w:val="000000" w:themeColor="text1"/>
          <w:sz w:val="20"/>
          <w:szCs w:val="20"/>
        </w:rPr>
        <w:t>________ от _______________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г. (далее – «Договор») </w:t>
      </w:r>
      <w:r w:rsidR="00EE510C" w:rsidRPr="00E61F57">
        <w:rPr>
          <w:rFonts w:cs="Tahoma"/>
          <w:color w:val="000000" w:themeColor="text1"/>
        </w:rPr>
        <w:t>о нижеследующем:</w:t>
      </w:r>
    </w:p>
    <w:p w14:paraId="07AF892A" w14:textId="77777777" w:rsidR="001F50BA" w:rsidRPr="001F50BA" w:rsidRDefault="001F50BA" w:rsidP="001F50BA">
      <w:pPr>
        <w:numPr>
          <w:ilvl w:val="0"/>
          <w:numId w:val="4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1F50BA">
        <w:rPr>
          <w:rFonts w:ascii="Tahoma" w:eastAsia="Times New Roman" w:hAnsi="Tahoma" w:cs="Tahoma"/>
          <w:color w:val="000000"/>
          <w:sz w:val="20"/>
          <w:szCs w:val="20"/>
          <w:vertAlign w:val="superscript"/>
          <w:lang w:eastAsia="ru-RU"/>
        </w:rPr>
        <w:footnoteReference w:id="1"/>
      </w:r>
      <w:r w:rsidRPr="001F50BA">
        <w:rPr>
          <w:rFonts w:ascii="Tahoma" w:eastAsia="Times New Roman" w:hAnsi="Tahoma" w:cs="Tahoma"/>
          <w:color w:val="000000"/>
          <w:sz w:val="20"/>
          <w:szCs w:val="20"/>
          <w:lang w:eastAsia="ru-RU"/>
        </w:rPr>
        <w:t>:</w:t>
      </w:r>
    </w:p>
    <w:p w14:paraId="742DB69E" w14:textId="77777777" w:rsidR="001F50BA" w:rsidRPr="001F50BA" w:rsidRDefault="001F50BA" w:rsidP="001F50BA">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w:t>
      </w:r>
    </w:p>
    <w:p w14:paraId="18C3CB9A" w14:textId="77777777" w:rsidR="001F50BA" w:rsidRPr="001F50BA" w:rsidRDefault="001F50BA" w:rsidP="001F50BA">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Независимая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гарантия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должного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условий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Договора</w:t>
      </w:r>
      <w:r w:rsidRPr="001F50BA">
        <w:rPr>
          <w:rFonts w:ascii="Tahoma" w:eastAsia="Times New Roman" w:hAnsi="Tahoma" w:cs="Tahoma"/>
          <w:color w:val="000000"/>
          <w:sz w:val="20"/>
          <w:szCs w:val="20"/>
          <w:lang w:eastAsia="ru-RU"/>
        </w:rPr>
        <w:t>;</w:t>
      </w:r>
    </w:p>
    <w:p w14:paraId="2A66A4B2" w14:textId="77777777" w:rsidR="001F50BA" w:rsidRPr="001F50BA" w:rsidRDefault="001F50BA" w:rsidP="001F50BA">
      <w:pPr>
        <w:numPr>
          <w:ilvl w:val="0"/>
          <w:numId w:val="4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w:t>
      </w:r>
    </w:p>
    <w:p w14:paraId="3EC8FAA9" w14:textId="77777777" w:rsidR="001F50BA" w:rsidRPr="001F50BA" w:rsidRDefault="001F50BA" w:rsidP="001F50BA">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именуемые совместно и/или по отдельности «Обеспечение»/«Обеспечение исполнения обязательств».</w:t>
      </w:r>
    </w:p>
    <w:p w14:paraId="3F44EF80" w14:textId="77777777" w:rsidR="001F50BA" w:rsidRPr="001F50BA" w:rsidRDefault="001F50BA" w:rsidP="001F50BA">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Общие положения</w:t>
      </w:r>
    </w:p>
    <w:p w14:paraId="52A4CDA0" w14:textId="77777777" w:rsidR="001F50BA" w:rsidRPr="001F50BA" w:rsidRDefault="001F50BA" w:rsidP="001F50BA">
      <w:pPr>
        <w:tabs>
          <w:tab w:val="left" w:pos="0"/>
        </w:tabs>
        <w:spacing w:after="0" w:line="240" w:lineRule="auto"/>
        <w:ind w:firstLine="567"/>
        <w:jc w:val="both"/>
        <w:rPr>
          <w:rFonts w:ascii="Tahoma" w:eastAsia="Times New Roman" w:hAnsi="Tahoma" w:cs="Tahoma"/>
          <w:b/>
          <w:color w:val="000000"/>
          <w:sz w:val="20"/>
          <w:szCs w:val="20"/>
          <w:lang w:eastAsia="ru-RU"/>
        </w:rPr>
      </w:pPr>
    </w:p>
    <w:p w14:paraId="177161F2" w14:textId="77777777" w:rsidR="001F50BA" w:rsidRPr="001F50BA" w:rsidRDefault="001F50BA" w:rsidP="001F50BA">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lang w:eastAsia="ru-RU"/>
        </w:rPr>
        <w:t xml:space="preserve">Статья - Обеспечиваемые обязательства. </w:t>
      </w:r>
    </w:p>
    <w:p w14:paraId="73C74D30" w14:textId="77777777" w:rsidR="001F50BA" w:rsidRPr="001F50BA" w:rsidRDefault="001F50BA" w:rsidP="001F50BA">
      <w:pPr>
        <w:numPr>
          <w:ilvl w:val="1"/>
          <w:numId w:val="45"/>
        </w:numPr>
        <w:tabs>
          <w:tab w:val="left" w:pos="567"/>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3FE92732"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14:paraId="6E916D45"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14:paraId="5C19F48A"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устранению Недостатков в случае их выявления; </w:t>
      </w:r>
    </w:p>
    <w:p w14:paraId="6AC7315D"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обязательства по предоставлению в сроки, предусмотренные Договором </w:t>
      </w:r>
      <w:r w:rsidRPr="001F50BA">
        <w:rPr>
          <w:rFonts w:ascii="Tahoma" w:eastAsia="Times New Roman" w:hAnsi="Tahoma" w:cs="Tahoma"/>
          <w:i/>
          <w:sz w:val="20"/>
          <w:szCs w:val="20"/>
          <w:lang w:eastAsia="ru-RU"/>
        </w:rPr>
        <w:t>Технической, Разрешительной и Эксплуатационной документации / Технических условий</w:t>
      </w:r>
      <w:r w:rsidRPr="001F50BA">
        <w:rPr>
          <w:rFonts w:ascii="Tahoma" w:eastAsia="Times New Roman" w:hAnsi="Tahoma" w:cs="Tahoma"/>
          <w:sz w:val="20"/>
          <w:szCs w:val="20"/>
          <w:lang w:eastAsia="ru-RU"/>
        </w:rPr>
        <w:t xml:space="preserve">; </w:t>
      </w:r>
    </w:p>
    <w:p w14:paraId="76BDB7D0"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14:paraId="6741B0A7"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5E22EDE1"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14:paraId="7D0CAA33"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14:paraId="69EA6215"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5FC1ADB2" w14:textId="77777777" w:rsidR="001F50BA" w:rsidRPr="001F50BA" w:rsidRDefault="001F50BA" w:rsidP="001F50BA">
      <w:pPr>
        <w:numPr>
          <w:ilvl w:val="0"/>
          <w:numId w:val="4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иных обязатель</w:t>
      </w:r>
      <w:proofErr w:type="gramStart"/>
      <w:r w:rsidRPr="001F50BA">
        <w:rPr>
          <w:rFonts w:ascii="Tahoma" w:eastAsia="Times New Roman" w:hAnsi="Tahoma" w:cs="Tahoma"/>
          <w:color w:val="000000"/>
          <w:sz w:val="20"/>
          <w:szCs w:val="20"/>
          <w:lang w:eastAsia="ru-RU"/>
        </w:rPr>
        <w:t>ств Пр</w:t>
      </w:r>
      <w:proofErr w:type="gramEnd"/>
      <w:r w:rsidRPr="001F50BA">
        <w:rPr>
          <w:rFonts w:ascii="Tahoma" w:eastAsia="Times New Roman" w:hAnsi="Tahoma" w:cs="Tahoma"/>
          <w:color w:val="000000"/>
          <w:sz w:val="20"/>
          <w:szCs w:val="20"/>
          <w:lang w:eastAsia="ru-RU"/>
        </w:rPr>
        <w:t>инципала, в том числе тех, за которые Договором предусмотрена ответственность.</w:t>
      </w:r>
    </w:p>
    <w:p w14:paraId="24317F5A" w14:textId="77777777" w:rsidR="001F50BA" w:rsidRPr="001F50BA" w:rsidRDefault="001F50BA" w:rsidP="001F50BA">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Договора обеспеченными считаются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1F50BA">
        <w:rPr>
          <w:rFonts w:ascii="Tahoma" w:eastAsia="Times New Roman" w:hAnsi="Tahoma" w:cs="Tahoma"/>
          <w:color w:val="000000"/>
          <w:sz w:val="20"/>
          <w:szCs w:val="20"/>
          <w:lang w:eastAsia="ru-RU"/>
        </w:rPr>
        <w:t>незаключенности</w:t>
      </w:r>
      <w:proofErr w:type="spellEnd"/>
      <w:r w:rsidRPr="001F50BA">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1F50BA">
        <w:rPr>
          <w:rFonts w:ascii="Tahoma" w:eastAsia="Times New Roman" w:hAnsi="Tahoma" w:cs="Tahoma"/>
          <w:color w:val="000000"/>
          <w:sz w:val="20"/>
          <w:szCs w:val="20"/>
          <w:lang w:eastAsia="ru-RU"/>
        </w:rPr>
        <w:t>т.ч</w:t>
      </w:r>
      <w:proofErr w:type="spellEnd"/>
      <w:r w:rsidRPr="001F50BA">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1F50BA">
        <w:rPr>
          <w:rFonts w:ascii="Tahoma" w:eastAsia="Times New Roman" w:hAnsi="Tahoma" w:cs="Tahoma"/>
          <w:color w:val="000000"/>
          <w:sz w:val="20"/>
          <w:szCs w:val="20"/>
          <w:lang w:eastAsia="ru-RU"/>
        </w:rPr>
        <w:t>незаключенностью</w:t>
      </w:r>
      <w:proofErr w:type="spellEnd"/>
      <w:r w:rsidRPr="001F50BA">
        <w:rPr>
          <w:rFonts w:ascii="Tahoma" w:eastAsia="Times New Roman" w:hAnsi="Tahoma" w:cs="Tahoma"/>
          <w:color w:val="000000"/>
          <w:sz w:val="20"/>
          <w:szCs w:val="20"/>
          <w:lang w:eastAsia="ru-RU"/>
        </w:rPr>
        <w:t xml:space="preserve"> Договора.</w:t>
      </w:r>
    </w:p>
    <w:p w14:paraId="19EF5293" w14:textId="77777777" w:rsidR="001F50BA" w:rsidRPr="001F50BA" w:rsidRDefault="001F50BA" w:rsidP="001F50BA">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0D3F91B2" w14:textId="77777777" w:rsidR="001F50BA" w:rsidRPr="001F50BA" w:rsidRDefault="001F50BA" w:rsidP="001F50BA">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lastRenderedPageBreak/>
        <w:t xml:space="preserve">В случае утраты или прекращения Обеспечения, предоставленного Принципалом в соответствии с настоящим Соглашением по любым основаниям, </w:t>
      </w:r>
      <w:proofErr w:type="gramStart"/>
      <w:r w:rsidRPr="001F50BA">
        <w:rPr>
          <w:rFonts w:ascii="Tahoma" w:eastAsia="Times New Roman" w:hAnsi="Tahoma" w:cs="Tahoma"/>
          <w:color w:val="000000"/>
          <w:sz w:val="20"/>
          <w:szCs w:val="20"/>
          <w:lang w:eastAsia="ru-RU"/>
        </w:rPr>
        <w:t>последний</w:t>
      </w:r>
      <w:proofErr w:type="gramEnd"/>
      <w:r w:rsidRPr="001F50BA">
        <w:rPr>
          <w:rFonts w:ascii="Tahoma" w:eastAsia="Times New Roman" w:hAnsi="Tahoma" w:cs="Tahoma"/>
          <w:color w:val="000000"/>
          <w:sz w:val="20"/>
          <w:szCs w:val="20"/>
          <w:lang w:eastAsia="ru-RU"/>
        </w:rPr>
        <w:t xml:space="preserve">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5AC5074B" w14:textId="77777777" w:rsidR="001F50BA" w:rsidRPr="001F50BA" w:rsidRDefault="001F50BA" w:rsidP="001F50BA">
      <w:pPr>
        <w:numPr>
          <w:ilvl w:val="1"/>
          <w:numId w:val="4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14:paraId="53B5B9D6" w14:textId="77777777" w:rsidR="001F50BA" w:rsidRPr="001F50BA" w:rsidRDefault="001F50BA" w:rsidP="001F50BA">
      <w:pPr>
        <w:numPr>
          <w:ilvl w:val="1"/>
          <w:numId w:val="45"/>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Calibri" w:hAnsi="Tahoma" w:cs="Tahoma"/>
          <w:color w:val="000000"/>
          <w:sz w:val="20"/>
          <w:szCs w:val="20"/>
        </w:rPr>
        <w:t>Нарушение Подрядчиком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7DA72EAA" w14:textId="77777777" w:rsidR="001F50BA" w:rsidRPr="001F50BA" w:rsidRDefault="001F50BA" w:rsidP="001F50BA">
      <w:pPr>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14:paraId="11B62D7E" w14:textId="77777777" w:rsidR="001F50BA" w:rsidRPr="001F50BA" w:rsidRDefault="001F50BA" w:rsidP="001F50BA">
      <w:pPr>
        <w:numPr>
          <w:ilvl w:val="0"/>
          <w:numId w:val="26"/>
        </w:numPr>
        <w:tabs>
          <w:tab w:val="left" w:pos="0"/>
        </w:tabs>
        <w:spacing w:after="0" w:line="240" w:lineRule="auto"/>
        <w:ind w:left="0" w:firstLine="567"/>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 xml:space="preserve"> Раздел - Специальные положения</w:t>
      </w:r>
    </w:p>
    <w:p w14:paraId="14FBE676" w14:textId="77777777" w:rsidR="001F50BA" w:rsidRPr="001F50BA" w:rsidRDefault="001F50BA" w:rsidP="001F50BA">
      <w:pPr>
        <w:tabs>
          <w:tab w:val="left" w:pos="0"/>
        </w:tabs>
        <w:spacing w:after="0" w:line="240" w:lineRule="auto"/>
        <w:ind w:firstLine="567"/>
        <w:jc w:val="center"/>
        <w:rPr>
          <w:rFonts w:ascii="Tahoma" w:eastAsia="Times New Roman" w:hAnsi="Tahoma" w:cs="Tahoma"/>
          <w:b/>
          <w:color w:val="000000"/>
          <w:sz w:val="20"/>
          <w:szCs w:val="20"/>
          <w:lang w:eastAsia="ru-RU"/>
        </w:rPr>
      </w:pPr>
    </w:p>
    <w:p w14:paraId="1EC4EC60" w14:textId="77777777" w:rsidR="001F50BA" w:rsidRPr="001F50BA" w:rsidRDefault="001F50BA" w:rsidP="001F50BA">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u w:val="single"/>
          <w:vertAlign w:val="superscript"/>
          <w:lang w:eastAsia="ru-RU"/>
        </w:rPr>
        <w:footnoteReference w:id="2"/>
      </w:r>
      <w:r w:rsidRPr="001F50BA">
        <w:rPr>
          <w:rFonts w:ascii="Tahoma" w:eastAsia="Times New Roman" w:hAnsi="Tahoma" w:cs="Tahoma"/>
          <w:b/>
          <w:i/>
          <w:color w:val="000000"/>
          <w:sz w:val="20"/>
          <w:szCs w:val="20"/>
          <w:u w:val="single"/>
          <w:lang w:eastAsia="ru-RU"/>
        </w:rPr>
        <w:t>Статья</w:t>
      </w:r>
      <w:r w:rsidRPr="001F50BA">
        <w:rPr>
          <w:rFonts w:ascii="Tahoma" w:eastAsia="Times New Roman" w:hAnsi="Tahoma" w:cs="Tahoma"/>
          <w:i/>
          <w:color w:val="000000"/>
          <w:sz w:val="20"/>
          <w:szCs w:val="20"/>
          <w:u w:val="single"/>
          <w:lang w:eastAsia="ru-RU"/>
        </w:rPr>
        <w:t xml:space="preserve"> – </w:t>
      </w:r>
      <w:r w:rsidRPr="001F50BA">
        <w:rPr>
          <w:rFonts w:ascii="Tahoma" w:eastAsia="Times New Roman" w:hAnsi="Tahoma" w:cs="Tahoma"/>
          <w:b/>
          <w:i/>
          <w:color w:val="000000"/>
          <w:sz w:val="20"/>
          <w:szCs w:val="20"/>
          <w:lang w:eastAsia="ru-RU"/>
        </w:rPr>
        <w:t xml:space="preserve">Гарантийное удержание </w:t>
      </w:r>
    </w:p>
    <w:p w14:paraId="03ACD880" w14:textId="77777777" w:rsidR="001F50BA" w:rsidRPr="001F50BA" w:rsidRDefault="001F50BA" w:rsidP="001F50BA">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w:t>
      </w:r>
      <w:proofErr w:type="gramStart"/>
      <w:r w:rsidRPr="001F50BA">
        <w:rPr>
          <w:rFonts w:ascii="Tahoma" w:eastAsia="Times New Roman" w:hAnsi="Tahoma" w:cs="Tahoma"/>
          <w:color w:val="000000"/>
          <w:sz w:val="20"/>
          <w:szCs w:val="20"/>
          <w:lang w:eastAsia="ru-RU"/>
        </w:rPr>
        <w:t>ств Пр</w:t>
      </w:r>
      <w:proofErr w:type="gramEnd"/>
      <w:r w:rsidRPr="001F50BA">
        <w:rPr>
          <w:rFonts w:ascii="Tahoma" w:eastAsia="Times New Roman" w:hAnsi="Tahoma" w:cs="Tahoma"/>
          <w:color w:val="000000"/>
          <w:sz w:val="20"/>
          <w:szCs w:val="20"/>
          <w:lang w:eastAsia="ru-RU"/>
        </w:rPr>
        <w:t>инципала. Гарантийное удержание в размере 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удерживается Бенефициаром самостоятельно из платежей, причитающихся Принципалу, в порядке и на условиях, предусмотренных Договором.</w:t>
      </w:r>
    </w:p>
    <w:p w14:paraId="18FA4DC4" w14:textId="77777777" w:rsidR="001F50BA" w:rsidRPr="001F50BA" w:rsidRDefault="001F50BA" w:rsidP="001F50BA">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Бенефициар производит </w:t>
      </w:r>
      <w:r w:rsidRPr="001F50BA">
        <w:rPr>
          <w:rFonts w:ascii="Tahoma" w:eastAsia="Times New Roman" w:hAnsi="Tahoma" w:cs="Tahoma"/>
          <w:color w:val="000000"/>
          <w:sz w:val="20"/>
          <w:szCs w:val="24"/>
          <w:lang w:eastAsia="ru-RU"/>
        </w:rPr>
        <w:t>выплату Гарантийного удержания</w:t>
      </w:r>
      <w:r w:rsidRPr="001F50BA">
        <w:rPr>
          <w:rFonts w:ascii="Tahoma" w:eastAsia="Times New Roman" w:hAnsi="Tahoma" w:cs="Tahoma"/>
          <w:color w:val="000000"/>
          <w:sz w:val="20"/>
          <w:szCs w:val="20"/>
          <w:lang w:eastAsia="ru-RU"/>
        </w:rPr>
        <w:t xml:space="preserve"> в сроки и на условиях, определенных Договором, с учетом положений п.3.7 Соглашения.</w:t>
      </w:r>
    </w:p>
    <w:p w14:paraId="55861292" w14:textId="77777777" w:rsidR="001F50BA" w:rsidRPr="001F50BA" w:rsidRDefault="001F50BA" w:rsidP="001F50BA">
      <w:pPr>
        <w:numPr>
          <w:ilvl w:val="1"/>
          <w:numId w:val="45"/>
        </w:numPr>
        <w:tabs>
          <w:tab w:val="left" w:pos="142"/>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в том числе и проценты за пользование чужими денежными средствами и/или проценты на основании ст. 317.1 ГК РФ.</w:t>
      </w:r>
    </w:p>
    <w:p w14:paraId="138357FD"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Гарантийное удержание обеспечивает надлежащее исполнение Принципалом обязательств по Договору, указанных в п.2.1. настоящего Соглашения.</w:t>
      </w:r>
    </w:p>
    <w:p w14:paraId="30D33C6F"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Основанием для обращения взыскания на Гарантийное удержание полностью или в части является нарушение и/или ненадлежащее исполнение Принципалом обязательств по Договору, указанных в п.2.1. настоящего Соглашения. Обращение взыскания на Гарантийное удержание осуществляется путем направления Бенефициаром в адрес Принципала соответствующего уведомления об удержании. </w:t>
      </w:r>
    </w:p>
    <w:p w14:paraId="32C238A7"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Сумма Гарантийного удержания уменьшается Бенефициаром на указанную в соответствующем уведомлении Бенефициара (п.3.5 Соглашения) сумму, удерживаемую в счет исполнения и/или в связи с нарушением Принципалом обеспечиваемых обязательств. Порядок и сроки прекращения надлежащим исполнением обеспечиваемых обязатель</w:t>
      </w:r>
      <w:proofErr w:type="gramStart"/>
      <w:r w:rsidRPr="001F50BA">
        <w:rPr>
          <w:rFonts w:ascii="Tahoma" w:eastAsia="Times New Roman" w:hAnsi="Tahoma" w:cs="Tahoma"/>
          <w:color w:val="000000"/>
          <w:sz w:val="20"/>
          <w:szCs w:val="20"/>
          <w:lang w:eastAsia="ru-RU"/>
        </w:rPr>
        <w:t>ств Пр</w:t>
      </w:r>
      <w:proofErr w:type="gramEnd"/>
      <w:r w:rsidRPr="001F50BA">
        <w:rPr>
          <w:rFonts w:ascii="Tahoma" w:eastAsia="Times New Roman" w:hAnsi="Tahoma" w:cs="Tahoma"/>
          <w:color w:val="000000"/>
          <w:sz w:val="20"/>
          <w:szCs w:val="20"/>
          <w:lang w:eastAsia="ru-RU"/>
        </w:rPr>
        <w:t>инципала регулируются Общими условиями к Договору.</w:t>
      </w:r>
    </w:p>
    <w:p w14:paraId="60043FB3" w14:textId="77777777" w:rsidR="001F50BA" w:rsidRPr="001F50BA" w:rsidRDefault="001F50BA" w:rsidP="001F50BA">
      <w:pPr>
        <w:numPr>
          <w:ilvl w:val="1"/>
          <w:numId w:val="4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и/или в связи с нарушением обеспечиваемых обязательств. </w:t>
      </w:r>
    </w:p>
    <w:p w14:paraId="1E0C987C" w14:textId="77777777" w:rsidR="001F50BA" w:rsidRPr="001F50BA" w:rsidRDefault="001F50BA" w:rsidP="001F50BA">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14:paraId="64429A72" w14:textId="77777777" w:rsidR="001F50BA" w:rsidRPr="001F50BA" w:rsidRDefault="001F50BA" w:rsidP="001F50BA">
      <w:pPr>
        <w:numPr>
          <w:ilvl w:val="0"/>
          <w:numId w:val="45"/>
        </w:numPr>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3"/>
      </w:r>
      <w:r w:rsidRPr="001F50BA">
        <w:rPr>
          <w:rFonts w:ascii="Tahoma" w:eastAsia="Times New Roman" w:hAnsi="Tahoma" w:cs="Tahoma"/>
          <w:b/>
          <w:i/>
          <w:color w:val="000000"/>
          <w:sz w:val="20"/>
          <w:szCs w:val="20"/>
          <w:lang w:eastAsia="ru-RU"/>
        </w:rPr>
        <w:t>Статья - Независимая гарантия</w:t>
      </w:r>
    </w:p>
    <w:p w14:paraId="6A2BF99A"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безусловную и безотзывную Независимую гарантию должного исполнения условий Договора.</w:t>
      </w:r>
    </w:p>
    <w:p w14:paraId="34138241"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14:paraId="6B78D45F" w14:textId="77777777" w:rsidR="001F50BA" w:rsidRPr="001F50BA" w:rsidRDefault="001F50BA" w:rsidP="001F50BA">
      <w:pPr>
        <w:numPr>
          <w:ilvl w:val="0"/>
          <w:numId w:val="48"/>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w:t>
      </w:r>
      <w:proofErr w:type="gramStart"/>
      <w:r w:rsidRPr="001F50BA">
        <w:rPr>
          <w:rFonts w:ascii="Tahoma" w:eastAsia="Times New Roman" w:hAnsi="Tahoma" w:cs="Tahoma"/>
          <w:color w:val="000000"/>
          <w:sz w:val="20"/>
          <w:szCs w:val="20"/>
          <w:lang w:eastAsia="ru-RU"/>
        </w:rPr>
        <w:t xml:space="preserve"> В</w:t>
      </w:r>
      <w:proofErr w:type="gramEnd"/>
      <w:r w:rsidRPr="001F50BA">
        <w:rPr>
          <w:rFonts w:ascii="Tahoma" w:eastAsia="Times New Roman" w:hAnsi="Tahoma" w:cs="Tahoma"/>
          <w:color w:val="000000"/>
          <w:sz w:val="20"/>
          <w:szCs w:val="20"/>
          <w:lang w:eastAsia="ru-RU"/>
        </w:rPr>
        <w:t xml:space="preserve"> к настоящему Соглашению;</w:t>
      </w:r>
    </w:p>
    <w:p w14:paraId="15783BC6" w14:textId="77777777" w:rsidR="001F50BA" w:rsidRPr="001F50BA" w:rsidRDefault="001F50BA" w:rsidP="001F50BA">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Независимая гарантия должна быть выдана в соответствии с формой, приведенной в Приложении</w:t>
      </w:r>
      <w:proofErr w:type="gramStart"/>
      <w:r w:rsidRPr="001F50BA">
        <w:rPr>
          <w:rFonts w:ascii="Tahoma" w:eastAsia="Times New Roman" w:hAnsi="Tahoma" w:cs="Tahoma"/>
          <w:color w:val="000000"/>
          <w:sz w:val="20"/>
          <w:szCs w:val="20"/>
          <w:lang w:eastAsia="ru-RU"/>
        </w:rPr>
        <w:t xml:space="preserve"> А</w:t>
      </w:r>
      <w:proofErr w:type="gramEnd"/>
      <w:r w:rsidRPr="001F50BA">
        <w:rPr>
          <w:rFonts w:ascii="Tahoma" w:eastAsia="Times New Roman" w:hAnsi="Tahoma" w:cs="Tahoma"/>
          <w:color w:val="000000"/>
          <w:sz w:val="20"/>
          <w:szCs w:val="20"/>
          <w:lang w:eastAsia="ru-RU"/>
        </w:rPr>
        <w:t xml:space="preserve"> к настоящему Соглашению; </w:t>
      </w:r>
    </w:p>
    <w:p w14:paraId="4099C6C3" w14:textId="77777777" w:rsidR="001F50BA" w:rsidRPr="001F50BA" w:rsidRDefault="001F50BA" w:rsidP="001F50BA">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Независимая гарантия должна вступить в силу </w:t>
      </w:r>
      <w:proofErr w:type="gramStart"/>
      <w:r w:rsidRPr="001F50BA">
        <w:rPr>
          <w:rFonts w:ascii="Tahoma" w:eastAsia="Times New Roman" w:hAnsi="Tahoma" w:cs="Tahoma"/>
          <w:color w:val="000000"/>
          <w:sz w:val="20"/>
          <w:szCs w:val="20"/>
          <w:lang w:eastAsia="ru-RU"/>
        </w:rPr>
        <w:t>с даты выдачи</w:t>
      </w:r>
      <w:proofErr w:type="gramEnd"/>
      <w:r w:rsidRPr="001F50BA">
        <w:rPr>
          <w:rFonts w:ascii="Tahoma" w:eastAsia="Times New Roman" w:hAnsi="Tahoma" w:cs="Tahoma"/>
          <w:color w:val="000000"/>
          <w:sz w:val="20"/>
          <w:szCs w:val="20"/>
          <w:lang w:eastAsia="ru-RU"/>
        </w:rPr>
        <w:t xml:space="preserve"> Гарантом;</w:t>
      </w:r>
    </w:p>
    <w:p w14:paraId="666B0AA4" w14:textId="77777777" w:rsidR="001F50BA" w:rsidRPr="001F50BA" w:rsidRDefault="001F50BA" w:rsidP="001F50BA">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должна быть выдана на сумму, составляющую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color w:val="000000"/>
          <w:sz w:val="20"/>
          <w:szCs w:val="20"/>
          <w:lang w:eastAsia="ru-RU"/>
        </w:rPr>
        <w:t>;</w:t>
      </w:r>
    </w:p>
    <w:p w14:paraId="338433AF" w14:textId="77777777" w:rsidR="001F50BA" w:rsidRPr="001F50BA" w:rsidRDefault="001F50BA" w:rsidP="001F50BA">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w:t>
      </w:r>
      <w:r w:rsidRPr="001F50BA">
        <w:rPr>
          <w:rFonts w:ascii="Tahoma" w:eastAsia="Times New Roman" w:hAnsi="Tahoma" w:cs="Tahoma"/>
          <w:b/>
          <w:sz w:val="18"/>
          <w:szCs w:val="18"/>
          <w:lang w:eastAsia="ru-RU"/>
        </w:rPr>
        <w:t xml:space="preserve"> </w:t>
      </w:r>
      <w:r w:rsidRPr="001F50BA">
        <w:rPr>
          <w:rFonts w:ascii="Tahoma" w:eastAsia="Times New Roman" w:hAnsi="Tahoma" w:cs="Tahoma"/>
          <w:color w:val="000000"/>
          <w:sz w:val="20"/>
          <w:szCs w:val="20"/>
          <w:lang w:eastAsia="ru-RU"/>
        </w:rPr>
        <w:t xml:space="preserve">дней </w:t>
      </w:r>
      <w:proofErr w:type="gramStart"/>
      <w:r w:rsidRPr="001F50BA">
        <w:rPr>
          <w:rFonts w:ascii="Tahoma" w:eastAsia="Times New Roman" w:hAnsi="Tahoma" w:cs="Tahoma"/>
          <w:color w:val="000000"/>
          <w:sz w:val="20"/>
          <w:szCs w:val="20"/>
          <w:lang w:eastAsia="ru-RU"/>
        </w:rPr>
        <w:t>с даты заключения</w:t>
      </w:r>
      <w:proofErr w:type="gramEnd"/>
      <w:r w:rsidRPr="001F50BA">
        <w:rPr>
          <w:rFonts w:ascii="Tahoma" w:eastAsia="Times New Roman" w:hAnsi="Tahoma" w:cs="Tahoma"/>
          <w:color w:val="000000"/>
          <w:sz w:val="20"/>
          <w:szCs w:val="20"/>
          <w:lang w:eastAsia="ru-RU"/>
        </w:rPr>
        <w:t xml:space="preserve"> Договора;</w:t>
      </w:r>
    </w:p>
    <w:p w14:paraId="71BF8EF2" w14:textId="77777777" w:rsidR="001F50BA" w:rsidRPr="001F50BA" w:rsidRDefault="001F50BA" w:rsidP="001F50BA">
      <w:pPr>
        <w:numPr>
          <w:ilvl w:val="0"/>
          <w:numId w:val="48"/>
        </w:numPr>
        <w:tabs>
          <w:tab w:val="num" w:pos="0"/>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должна действовать </w:t>
      </w:r>
      <w:proofErr w:type="gramStart"/>
      <w:r w:rsidRPr="001F50BA">
        <w:rPr>
          <w:rFonts w:ascii="Tahoma" w:eastAsia="Times New Roman" w:hAnsi="Tahoma" w:cs="Tahoma"/>
          <w:color w:val="000000"/>
          <w:sz w:val="20"/>
          <w:szCs w:val="20"/>
          <w:lang w:eastAsia="ru-RU"/>
        </w:rPr>
        <w:t>до</w:t>
      </w:r>
      <w:proofErr w:type="gramEnd"/>
      <w:r w:rsidRPr="001F50BA">
        <w:rPr>
          <w:rFonts w:ascii="Tahoma" w:eastAsia="Times New Roman" w:hAnsi="Tahoma" w:cs="Tahoma"/>
          <w:color w:val="000000"/>
          <w:sz w:val="20"/>
          <w:szCs w:val="20"/>
          <w:lang w:eastAsia="ru-RU"/>
        </w:rPr>
        <w:t>:</w:t>
      </w:r>
    </w:p>
    <w:p w14:paraId="5CDBD9F7" w14:textId="77777777" w:rsidR="001F50BA" w:rsidRPr="001F50BA" w:rsidRDefault="001F50BA" w:rsidP="001F50BA">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i/>
          <w:sz w:val="20"/>
          <w:szCs w:val="20"/>
          <w:lang w:eastAsia="ru-RU"/>
        </w:rPr>
        <w:t>даты подписания Сторонами</w:t>
      </w:r>
      <w:r w:rsidRPr="001F50BA">
        <w:rPr>
          <w:rFonts w:ascii="Tahoma" w:eastAsia="Times New Roman" w:hAnsi="Tahoma" w:cs="Tahoma"/>
          <w:sz w:val="20"/>
          <w:szCs w:val="20"/>
          <w:lang w:eastAsia="ru-RU"/>
        </w:rPr>
        <w:t>:</w:t>
      </w:r>
    </w:p>
    <w:p w14:paraId="7945C2E7" w14:textId="77777777" w:rsidR="001F50BA" w:rsidRPr="001F50BA" w:rsidRDefault="001F50BA" w:rsidP="001F50BA">
      <w:pPr>
        <w:numPr>
          <w:ilvl w:val="0"/>
          <w:numId w:val="43"/>
        </w:numPr>
        <w:tabs>
          <w:tab w:val="left" w:pos="993"/>
        </w:tabs>
        <w:spacing w:after="0" w:line="240" w:lineRule="auto"/>
        <w:ind w:left="0" w:firstLine="567"/>
        <w:contextualSpacing/>
        <w:jc w:val="both"/>
        <w:rPr>
          <w:rFonts w:ascii="Tahoma" w:eastAsia="Times New Roman" w:hAnsi="Tahoma" w:cs="Tahoma"/>
          <w:i/>
          <w:sz w:val="20"/>
          <w:szCs w:val="20"/>
          <w:lang w:eastAsia="ru-RU"/>
        </w:rPr>
      </w:pPr>
      <w:r w:rsidRPr="001F50BA">
        <w:rPr>
          <w:rFonts w:ascii="Tahoma" w:eastAsia="Times New Roman" w:hAnsi="Tahoma" w:cs="Tahoma"/>
          <w:sz w:val="20"/>
          <w:szCs w:val="20"/>
          <w:lang w:eastAsia="ru-RU"/>
        </w:rPr>
        <w:t xml:space="preserve">итогового акта, фиксирующего приемку Результата работ по Договору,     </w:t>
      </w:r>
    </w:p>
    <w:p w14:paraId="04530086" w14:textId="77777777" w:rsidR="001F50BA" w:rsidRPr="001F50BA" w:rsidRDefault="001F50BA" w:rsidP="001F50BA">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b/>
          <w:sz w:val="20"/>
          <w:szCs w:val="20"/>
          <w:lang w:eastAsia="ru-RU"/>
        </w:rPr>
        <w:lastRenderedPageBreak/>
        <w:t xml:space="preserve">  плюс не менее чем 90 (девяносто) дней.</w:t>
      </w:r>
      <w:r w:rsidRPr="001F50BA">
        <w:rPr>
          <w:rFonts w:ascii="Tahoma" w:eastAsia="Times New Roman" w:hAnsi="Tahoma" w:cs="Tahoma"/>
          <w:color w:val="000000"/>
          <w:sz w:val="20"/>
          <w:szCs w:val="20"/>
          <w:lang w:eastAsia="ru-RU"/>
        </w:rPr>
        <w:t xml:space="preserve"> </w:t>
      </w:r>
    </w:p>
    <w:p w14:paraId="7F47B7AB"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14:paraId="7D5E14A7" w14:textId="77777777" w:rsidR="001F50BA" w:rsidRPr="001F50BA" w:rsidRDefault="001F50BA" w:rsidP="001F50BA">
      <w:pPr>
        <w:numPr>
          <w:ilvl w:val="1"/>
          <w:numId w:val="45"/>
        </w:numPr>
        <w:tabs>
          <w:tab w:val="num"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14:paraId="1D4B3C7D"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предоставленную по Договору Независимую гарантию (путем выдачи новой Независимой гарантии, либо путем внесения изменений в выданную Независимую гарантию) в следующих случаях:    </w:t>
      </w:r>
    </w:p>
    <w:p w14:paraId="6A5C3796" w14:textId="77777777" w:rsidR="001F50BA" w:rsidRPr="001F50BA" w:rsidRDefault="001F50BA" w:rsidP="001F50BA">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истечения срока действия выданной Независимой гарантии до наступления соответствующего события, указанного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xml:space="preserve">) п.4.2. 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w:t>
      </w:r>
      <w:proofErr w:type="spellStart"/>
      <w:r w:rsidRPr="001F50BA">
        <w:rPr>
          <w:rFonts w:ascii="Tahoma" w:eastAsia="Times New Roman" w:hAnsi="Tahoma" w:cs="Tahoma"/>
          <w:color w:val="000000"/>
          <w:sz w:val="20"/>
          <w:szCs w:val="20"/>
          <w:lang w:eastAsia="ru-RU"/>
        </w:rPr>
        <w:t>пп</w:t>
      </w:r>
      <w:proofErr w:type="spellEnd"/>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color w:val="000000"/>
          <w:sz w:val="20"/>
          <w:szCs w:val="20"/>
          <w:lang w:val="en-US" w:eastAsia="ru-RU"/>
        </w:rPr>
        <w:t>f</w:t>
      </w:r>
      <w:r w:rsidRPr="001F50BA">
        <w:rPr>
          <w:rFonts w:ascii="Tahoma" w:eastAsia="Times New Roman" w:hAnsi="Tahoma" w:cs="Tahoma"/>
          <w:color w:val="000000"/>
          <w:sz w:val="20"/>
          <w:szCs w:val="20"/>
          <w:lang w:eastAsia="ru-RU"/>
        </w:rPr>
        <w:t>) п.4.2. Соглашения.</w:t>
      </w:r>
    </w:p>
    <w:p w14:paraId="6ECD6DD3" w14:textId="77777777" w:rsidR="001F50BA" w:rsidRPr="001F50BA" w:rsidRDefault="001F50BA" w:rsidP="001F50BA">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увеличения суммы авансовых платежей и/или увеличения Договорной цены, от которых исчисляется размер переоформляемой Независимой гарантии. Принципал обязан переоформить Независимую гарантию в течение 20 (двадцати) рабочих дней </w:t>
      </w:r>
      <w:proofErr w:type="gramStart"/>
      <w:r w:rsidRPr="001F50BA">
        <w:rPr>
          <w:rFonts w:ascii="Tahoma" w:eastAsia="Times New Roman" w:hAnsi="Tahoma" w:cs="Tahoma"/>
          <w:color w:val="000000"/>
          <w:sz w:val="20"/>
          <w:szCs w:val="20"/>
          <w:lang w:eastAsia="ru-RU"/>
        </w:rPr>
        <w:t>с даты заключения</w:t>
      </w:r>
      <w:proofErr w:type="gramEnd"/>
      <w:r w:rsidRPr="001F50BA">
        <w:rPr>
          <w:rFonts w:ascii="Tahoma" w:eastAsia="Times New Roman" w:hAnsi="Tahoma" w:cs="Tahoma"/>
          <w:color w:val="000000"/>
          <w:sz w:val="20"/>
          <w:szCs w:val="20"/>
          <w:lang w:eastAsia="ru-RU"/>
        </w:rPr>
        <w:t xml:space="preserve"> соответствующего дополнительного соглашения к Договору.</w:t>
      </w:r>
    </w:p>
    <w:p w14:paraId="59FB2CEA" w14:textId="77777777" w:rsidR="001F50BA" w:rsidRPr="001F50BA" w:rsidRDefault="001F50BA" w:rsidP="001F50BA">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proofErr w:type="gramStart"/>
      <w:r w:rsidRPr="001F50BA">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w:t>
      </w:r>
      <w:proofErr w:type="gramEnd"/>
      <w:r w:rsidRPr="001F50BA">
        <w:rPr>
          <w:rFonts w:ascii="Tahoma" w:eastAsia="Times New Roman" w:hAnsi="Tahoma" w:cs="Tahoma"/>
          <w:color w:val="000000"/>
          <w:sz w:val="20"/>
          <w:szCs w:val="20"/>
          <w:lang w:eastAsia="ru-RU"/>
        </w:rPr>
        <w:t xml:space="preserve">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w:t>
      </w:r>
      <w:proofErr w:type="gramStart"/>
      <w:r w:rsidRPr="001F50BA">
        <w:rPr>
          <w:rFonts w:ascii="Tahoma" w:eastAsia="Times New Roman" w:hAnsi="Tahoma" w:cs="Tahoma"/>
          <w:color w:val="000000"/>
          <w:sz w:val="20"/>
          <w:szCs w:val="20"/>
          <w:lang w:eastAsia="ru-RU"/>
        </w:rPr>
        <w:t>с даты наступления</w:t>
      </w:r>
      <w:proofErr w:type="gramEnd"/>
      <w:r w:rsidRPr="001F50BA">
        <w:rPr>
          <w:rFonts w:ascii="Tahoma" w:eastAsia="Times New Roman" w:hAnsi="Tahoma" w:cs="Tahoma"/>
          <w:color w:val="000000"/>
          <w:sz w:val="20"/>
          <w:szCs w:val="20"/>
          <w:lang w:eastAsia="ru-RU"/>
        </w:rPr>
        <w:t xml:space="preserve"> соответствующего события.</w:t>
      </w:r>
    </w:p>
    <w:p w14:paraId="13F6F131"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В случае нарушения Принципалом сроков:</w:t>
      </w:r>
    </w:p>
    <w:p w14:paraId="038F92A9" w14:textId="77777777" w:rsidR="001F50BA" w:rsidRPr="001F50BA" w:rsidRDefault="001F50BA" w:rsidP="001F50BA">
      <w:pPr>
        <w:numPr>
          <w:ilvl w:val="0"/>
          <w:numId w:val="49"/>
        </w:numPr>
        <w:tabs>
          <w:tab w:val="left" w:pos="1134"/>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w:t>
      </w:r>
      <w:proofErr w:type="gramStart"/>
      <w:r w:rsidRPr="001F50BA">
        <w:rPr>
          <w:rFonts w:ascii="Tahoma" w:eastAsia="Times New Roman" w:hAnsi="Tahoma" w:cs="Tahoma"/>
          <w:sz w:val="20"/>
          <w:szCs w:val="20"/>
          <w:lang w:eastAsia="ru-RU"/>
        </w:rPr>
        <w:t>суммы</w:t>
      </w:r>
      <w:proofErr w:type="gramEnd"/>
      <w:r w:rsidRPr="001F50BA">
        <w:rPr>
          <w:rFonts w:ascii="Tahoma" w:eastAsia="Times New Roman" w:hAnsi="Tahoma" w:cs="Tahoma"/>
          <w:sz w:val="20"/>
          <w:szCs w:val="20"/>
          <w:lang w:eastAsia="ru-RU"/>
        </w:rPr>
        <w:t xml:space="preserve"> подлежащей предоставлению Независимой гарантии за каждый день просрочки;</w:t>
      </w:r>
    </w:p>
    <w:p w14:paraId="35FA172A" w14:textId="77777777" w:rsidR="001F50BA" w:rsidRPr="001F50BA" w:rsidRDefault="001F50BA" w:rsidP="001F50BA">
      <w:pPr>
        <w:numPr>
          <w:ilvl w:val="0"/>
          <w:numId w:val="49"/>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переоформления Независимой гарантии, предусмотренных п. 4.5.1-4.5.3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14:paraId="565781D2" w14:textId="77777777" w:rsidR="001F50BA" w:rsidRPr="001F50BA" w:rsidRDefault="001F50BA" w:rsidP="001F50BA">
      <w:pPr>
        <w:numPr>
          <w:ilvl w:val="1"/>
          <w:numId w:val="45"/>
        </w:numPr>
        <w:tabs>
          <w:tab w:val="left" w:pos="993"/>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Приложения к Соглашению:</w:t>
      </w:r>
    </w:p>
    <w:p w14:paraId="761C2DC7" w14:textId="77777777" w:rsidR="001F50BA" w:rsidRPr="001F50BA" w:rsidRDefault="001F50BA" w:rsidP="001F50BA">
      <w:pPr>
        <w:tabs>
          <w:tab w:val="left" w:pos="993"/>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w:t>
      </w:r>
      <w:proofErr w:type="gramStart"/>
      <w:r w:rsidRPr="001F50BA">
        <w:rPr>
          <w:rFonts w:ascii="Tahoma" w:eastAsia="Times New Roman" w:hAnsi="Tahoma" w:cs="Tahoma"/>
          <w:color w:val="000000"/>
          <w:sz w:val="20"/>
          <w:szCs w:val="20"/>
          <w:lang w:eastAsia="ru-RU"/>
        </w:rPr>
        <w:t xml:space="preserve"> А</w:t>
      </w:r>
      <w:proofErr w:type="gramEnd"/>
      <w:r w:rsidRPr="001F50BA">
        <w:rPr>
          <w:rFonts w:ascii="Tahoma" w:eastAsia="Times New Roman" w:hAnsi="Tahoma" w:cs="Tahoma"/>
          <w:color w:val="000000"/>
          <w:sz w:val="20"/>
          <w:szCs w:val="20"/>
          <w:lang w:eastAsia="ru-RU"/>
        </w:rPr>
        <w:t xml:space="preserve"> – Форма независимой гарантии.</w:t>
      </w:r>
    </w:p>
    <w:p w14:paraId="321518FD" w14:textId="77777777" w:rsidR="001F50BA" w:rsidRPr="001F50BA" w:rsidRDefault="001F50BA" w:rsidP="001F50BA">
      <w:pPr>
        <w:tabs>
          <w:tab w:val="left" w:pos="993"/>
        </w:tabs>
        <w:spacing w:after="12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Приложение</w:t>
      </w:r>
      <w:proofErr w:type="gramStart"/>
      <w:r w:rsidRPr="001F50BA">
        <w:rPr>
          <w:rFonts w:ascii="Tahoma" w:eastAsia="Times New Roman" w:hAnsi="Tahoma" w:cs="Tahoma"/>
          <w:color w:val="000000"/>
          <w:sz w:val="20"/>
          <w:szCs w:val="20"/>
          <w:lang w:eastAsia="ru-RU"/>
        </w:rPr>
        <w:t xml:space="preserve"> В</w:t>
      </w:r>
      <w:proofErr w:type="gramEnd"/>
      <w:r w:rsidRPr="001F50BA">
        <w:rPr>
          <w:rFonts w:ascii="Tahoma" w:eastAsia="Times New Roman" w:hAnsi="Tahoma" w:cs="Tahoma"/>
          <w:color w:val="000000"/>
          <w:sz w:val="20"/>
          <w:szCs w:val="20"/>
          <w:lang w:eastAsia="ru-RU"/>
        </w:rPr>
        <w:t xml:space="preserve"> – Перечень согласованных Гарантов.</w:t>
      </w:r>
    </w:p>
    <w:p w14:paraId="6E6C78C0" w14:textId="77777777" w:rsidR="001F50BA" w:rsidRPr="001F50BA" w:rsidRDefault="001F50BA" w:rsidP="001F50BA">
      <w:pPr>
        <w:numPr>
          <w:ilvl w:val="0"/>
          <w:numId w:val="45"/>
        </w:numPr>
        <w:tabs>
          <w:tab w:val="left" w:pos="993"/>
        </w:tabs>
        <w:spacing w:after="0" w:line="240" w:lineRule="auto"/>
        <w:ind w:left="0" w:firstLine="567"/>
        <w:jc w:val="center"/>
        <w:rPr>
          <w:rFonts w:ascii="Tahoma" w:eastAsia="Times New Roman" w:hAnsi="Tahoma" w:cs="Tahoma"/>
          <w:b/>
          <w:i/>
          <w:color w:val="000000"/>
          <w:sz w:val="20"/>
          <w:szCs w:val="20"/>
          <w:lang w:eastAsia="ru-RU"/>
        </w:rPr>
      </w:pPr>
      <w:r w:rsidRPr="001F50BA">
        <w:rPr>
          <w:rFonts w:ascii="Tahoma" w:eastAsia="Times New Roman" w:hAnsi="Tahoma" w:cs="Tahoma"/>
          <w:b/>
          <w:i/>
          <w:color w:val="000000"/>
          <w:sz w:val="20"/>
          <w:szCs w:val="20"/>
          <w:vertAlign w:val="superscript"/>
          <w:lang w:eastAsia="ru-RU"/>
        </w:rPr>
        <w:footnoteReference w:id="4"/>
      </w:r>
      <w:r w:rsidRPr="001F50BA">
        <w:rPr>
          <w:rFonts w:ascii="Tahoma" w:eastAsia="Times New Roman" w:hAnsi="Tahoma" w:cs="Tahoma"/>
          <w:b/>
          <w:i/>
          <w:color w:val="000000"/>
          <w:sz w:val="20"/>
          <w:szCs w:val="20"/>
          <w:lang w:eastAsia="ru-RU"/>
        </w:rPr>
        <w:t>Статья - Обеспечительный платеж</w:t>
      </w:r>
    </w:p>
    <w:p w14:paraId="52614B98"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обязуется перечислить Бенефициару Обеспечительный платеж в размере </w:t>
      </w:r>
      <w:r w:rsidRPr="001F50BA">
        <w:rPr>
          <w:rFonts w:ascii="Tahoma" w:eastAsia="Times New Roman" w:hAnsi="Tahoma" w:cs="Tahoma"/>
          <w:i/>
          <w:color w:val="000000"/>
          <w:sz w:val="20"/>
          <w:szCs w:val="20"/>
          <w:lang w:eastAsia="ru-RU"/>
        </w:rPr>
        <w:t>5% (пять процентов) от Договорной цены</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color w:val="000000"/>
          <w:sz w:val="20"/>
          <w:szCs w:val="20"/>
          <w:lang w:eastAsia="ru-RU"/>
        </w:rPr>
        <w:t xml:space="preserve">в течение 10 (десяти) рабочих дней </w:t>
      </w:r>
      <w:proofErr w:type="gramStart"/>
      <w:r w:rsidRPr="001F50BA">
        <w:rPr>
          <w:rFonts w:ascii="Tahoma" w:eastAsia="Times New Roman" w:hAnsi="Tahoma" w:cs="Tahoma"/>
          <w:color w:val="000000"/>
          <w:sz w:val="20"/>
          <w:szCs w:val="20"/>
          <w:lang w:eastAsia="ru-RU"/>
        </w:rPr>
        <w:t>с даты заключения</w:t>
      </w:r>
      <w:proofErr w:type="gramEnd"/>
      <w:r w:rsidRPr="001F50BA">
        <w:rPr>
          <w:rFonts w:ascii="Tahoma" w:eastAsia="Times New Roman" w:hAnsi="Tahoma" w:cs="Tahoma"/>
          <w:color w:val="000000"/>
          <w:sz w:val="20"/>
          <w:szCs w:val="20"/>
          <w:lang w:eastAsia="ru-RU"/>
        </w:rPr>
        <w:t xml:space="preserve"> Договора.</w:t>
      </w:r>
    </w:p>
    <w:p w14:paraId="799DEB25"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3A52DDFB" w14:textId="77777777" w:rsidR="001F50BA" w:rsidRPr="001F50BA" w:rsidRDefault="001F50BA" w:rsidP="001F50BA">
      <w:pPr>
        <w:tabs>
          <w:tab w:val="left" w:pos="993"/>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sz w:val="20"/>
          <w:szCs w:val="20"/>
          <w:lang w:eastAsia="ru-RU"/>
        </w:rPr>
        <w:t>Стороны пришли к соглашению, что будущие обязательства Принципала по дополнительному внесению суммы Обеспечительного платежа в соответствии с п.5.7.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w:t>
      </w:r>
      <w:r w:rsidRPr="001F50BA">
        <w:rPr>
          <w:rFonts w:ascii="Tahoma" w:eastAsia="Times New Roman" w:hAnsi="Tahoma" w:cs="Tahoma"/>
          <w:color w:val="000000"/>
          <w:sz w:val="20"/>
          <w:szCs w:val="20"/>
          <w:lang w:eastAsia="ru-RU"/>
        </w:rPr>
        <w:t xml:space="preserve">. Удержание производится на основании одностороннего уведомления Бенефициара в адрес Принципала. </w:t>
      </w:r>
    </w:p>
    <w:p w14:paraId="181AC39F"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Во избежание сомнений, Стороны особо отмечают, что сумма Обеспечительного платежа не является удержанием в смысле ст. 359 ГК РФ, в </w:t>
      </w:r>
      <w:proofErr w:type="gramStart"/>
      <w:r w:rsidRPr="001F50BA">
        <w:rPr>
          <w:rFonts w:ascii="Tahoma" w:eastAsia="Times New Roman" w:hAnsi="Tahoma" w:cs="Tahoma"/>
          <w:color w:val="000000"/>
          <w:sz w:val="20"/>
          <w:szCs w:val="20"/>
          <w:lang w:eastAsia="ru-RU"/>
        </w:rPr>
        <w:t>связи</w:t>
      </w:r>
      <w:proofErr w:type="gramEnd"/>
      <w:r w:rsidRPr="001F50BA">
        <w:rPr>
          <w:rFonts w:ascii="Tahoma" w:eastAsia="Times New Roman" w:hAnsi="Tahoma" w:cs="Tahoma"/>
          <w:color w:val="000000"/>
          <w:sz w:val="20"/>
          <w:szCs w:val="20"/>
          <w:lang w:eastAsia="ru-RU"/>
        </w:rPr>
        <w:t xml:space="preserve"> с чем на указанную сумму не </w:t>
      </w:r>
      <w:r w:rsidRPr="001F50BA">
        <w:rPr>
          <w:rFonts w:ascii="Tahoma" w:eastAsia="Times New Roman" w:hAnsi="Tahoma" w:cs="Tahoma"/>
          <w:color w:val="000000"/>
          <w:sz w:val="20"/>
          <w:szCs w:val="20"/>
          <w:lang w:eastAsia="ru-RU"/>
        </w:rPr>
        <w:lastRenderedPageBreak/>
        <w:t>начисляются проценты за пользование чужими денежными средствами или проценты на основании ст. 317.1 ГК РФ.</w:t>
      </w:r>
    </w:p>
    <w:p w14:paraId="55CF71A5" w14:textId="77777777" w:rsidR="001F50BA" w:rsidRPr="001F50BA" w:rsidRDefault="001F50BA" w:rsidP="001F50BA">
      <w:pPr>
        <w:numPr>
          <w:ilvl w:val="1"/>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12479A57" w14:textId="77777777" w:rsidR="001F50BA" w:rsidRPr="001F50BA" w:rsidRDefault="001F50BA" w:rsidP="001F50BA">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Основанием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для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 полностью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части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является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ненадлежащее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.2.1. </w:t>
      </w:r>
      <w:r w:rsidRPr="001F50BA">
        <w:rPr>
          <w:rFonts w:ascii="Tahoma" w:eastAsia="Times New Roman" w:hAnsi="Tahoma" w:cs="Tahoma" w:hint="eastAsia"/>
          <w:color w:val="000000"/>
          <w:sz w:val="20"/>
          <w:szCs w:val="20"/>
          <w:lang w:eastAsia="ru-RU"/>
        </w:rPr>
        <w:t>настоящего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Обращение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взыскания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Обеспечительный платеж</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осуществляется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путем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направления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адрес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удержании</w:t>
      </w:r>
      <w:r w:rsidRPr="001F50BA">
        <w:rPr>
          <w:rFonts w:ascii="Tahoma" w:eastAsia="Times New Roman" w:hAnsi="Tahoma" w:cs="Tahoma"/>
          <w:color w:val="000000"/>
          <w:sz w:val="20"/>
          <w:szCs w:val="20"/>
          <w:lang w:eastAsia="ru-RU"/>
        </w:rPr>
        <w:t xml:space="preserve">. </w:t>
      </w:r>
    </w:p>
    <w:p w14:paraId="5FF8B573" w14:textId="77777777" w:rsidR="001F50BA" w:rsidRPr="001F50BA" w:rsidRDefault="001F50BA" w:rsidP="001F50BA">
      <w:pPr>
        <w:numPr>
          <w:ilvl w:val="1"/>
          <w:numId w:val="45"/>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1F50BA">
        <w:rPr>
          <w:rFonts w:ascii="Tahoma" w:eastAsia="Times New Roman" w:hAnsi="Tahoma" w:cs="Tahoma" w:hint="eastAsia"/>
          <w:color w:val="000000"/>
          <w:sz w:val="20"/>
          <w:szCs w:val="20"/>
          <w:lang w:eastAsia="ru-RU"/>
        </w:rPr>
        <w:t>Сумма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Обеспечительного платежа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уменьшается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указанную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соответствующем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уведомлении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Бенефициара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w:t>
      </w:r>
      <w:r w:rsidRPr="001F50BA">
        <w:rPr>
          <w:rFonts w:ascii="Tahoma" w:eastAsia="Times New Roman" w:hAnsi="Tahoma" w:cs="Tahoma"/>
          <w:color w:val="000000"/>
          <w:sz w:val="20"/>
          <w:szCs w:val="20"/>
          <w:lang w:eastAsia="ru-RU"/>
        </w:rPr>
        <w:t xml:space="preserve">.5.5 </w:t>
      </w:r>
      <w:r w:rsidRPr="001F50BA">
        <w:rPr>
          <w:rFonts w:ascii="Tahoma" w:eastAsia="Times New Roman" w:hAnsi="Tahoma" w:cs="Tahoma" w:hint="eastAsia"/>
          <w:color w:val="000000"/>
          <w:sz w:val="20"/>
          <w:szCs w:val="20"/>
          <w:lang w:eastAsia="ru-RU"/>
        </w:rPr>
        <w:t>Соглашения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сумму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удерживаемую</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счет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исполнения</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и</w:t>
      </w:r>
      <w:r w:rsidRPr="001F50BA">
        <w:rPr>
          <w:rFonts w:ascii="Tahoma" w:eastAsia="Times New Roman" w:hAnsi="Tahoma" w:cs="Tahoma"/>
          <w:color w:val="000000"/>
          <w:sz w:val="20"/>
          <w:szCs w:val="20"/>
          <w:lang w:eastAsia="ru-RU"/>
        </w:rPr>
        <w:t>/</w:t>
      </w:r>
      <w:r w:rsidRPr="001F50BA">
        <w:rPr>
          <w:rFonts w:ascii="Tahoma" w:eastAsia="Times New Roman" w:hAnsi="Tahoma" w:cs="Tahoma" w:hint="eastAsia"/>
          <w:color w:val="000000"/>
          <w:sz w:val="20"/>
          <w:szCs w:val="20"/>
          <w:lang w:eastAsia="ru-RU"/>
        </w:rPr>
        <w:t>или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в</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связи</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с</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нарушением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Принципалом</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обеспечиваемых</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обязательств</w:t>
      </w:r>
      <w:r w:rsidRPr="001F50BA">
        <w:rPr>
          <w:rFonts w:ascii="Tahoma" w:eastAsia="Times New Roman" w:hAnsi="Tahoma" w:cs="Tahoma"/>
          <w:color w:val="000000"/>
          <w:sz w:val="20"/>
          <w:szCs w:val="20"/>
          <w:lang w:eastAsia="ru-RU"/>
        </w:rPr>
        <w:t>.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14:paraId="6355DF4E"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Принципал обязан дополнительно внести Обеспечительный платеж в размере, указанном ниже, в течение 10 (десяти) рабочих дней </w:t>
      </w:r>
      <w:proofErr w:type="gramStart"/>
      <w:r w:rsidRPr="001F50BA">
        <w:rPr>
          <w:rFonts w:ascii="Tahoma" w:eastAsia="Times New Roman" w:hAnsi="Tahoma" w:cs="Tahoma"/>
          <w:color w:val="000000"/>
          <w:sz w:val="20"/>
          <w:szCs w:val="20"/>
          <w:lang w:eastAsia="ru-RU"/>
        </w:rPr>
        <w:t>с даты наступления</w:t>
      </w:r>
      <w:proofErr w:type="gramEnd"/>
      <w:r w:rsidRPr="001F50BA">
        <w:rPr>
          <w:rFonts w:ascii="Tahoma" w:eastAsia="Times New Roman" w:hAnsi="Tahoma" w:cs="Tahoma"/>
          <w:color w:val="000000"/>
          <w:sz w:val="20"/>
          <w:szCs w:val="20"/>
          <w:lang w:eastAsia="ru-RU"/>
        </w:rPr>
        <w:t xml:space="preserve"> следующих обстоятельств:</w:t>
      </w:r>
    </w:p>
    <w:p w14:paraId="7064AE11" w14:textId="77777777" w:rsidR="001F50BA" w:rsidRPr="001F50BA" w:rsidRDefault="001F50BA" w:rsidP="001F50BA">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обращения Бенефициаром взыскания на Обеспечительный платеж полностью или в части путем удержания из </w:t>
      </w:r>
      <w:r w:rsidRPr="001F50BA">
        <w:rPr>
          <w:rFonts w:ascii="Tahoma" w:eastAsia="Times New Roman" w:hAnsi="Tahoma" w:cs="Tahoma"/>
          <w:color w:val="000000"/>
          <w:sz w:val="20"/>
          <w:szCs w:val="20"/>
          <w:lang w:eastAsia="ru-RU"/>
        </w:rPr>
        <w:fldChar w:fldCharType="begin"/>
      </w:r>
      <w:r w:rsidRPr="001F50BA">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1F50BA">
        <w:rPr>
          <w:rFonts w:ascii="Tahoma" w:eastAsia="Times New Roman" w:hAnsi="Tahoma" w:cs="Tahoma"/>
          <w:color w:val="000000"/>
          <w:sz w:val="20"/>
          <w:szCs w:val="20"/>
          <w:lang w:eastAsia="ru-RU"/>
        </w:rPr>
        <w:fldChar w:fldCharType="separate"/>
      </w:r>
      <w:r w:rsidRPr="001F50BA">
        <w:rPr>
          <w:rFonts w:ascii="Tahoma" w:eastAsia="Times New Roman" w:hAnsi="Tahoma" w:cs="Tahoma"/>
          <w:color w:val="000000"/>
          <w:sz w:val="20"/>
          <w:szCs w:val="20"/>
          <w:lang w:eastAsia="ru-RU"/>
        </w:rPr>
        <w:t>суммы Обеспечительного платежа денежных сре</w:t>
      </w:r>
      <w:proofErr w:type="gramStart"/>
      <w:r w:rsidRPr="001F50BA">
        <w:rPr>
          <w:rFonts w:ascii="Tahoma" w:eastAsia="Times New Roman" w:hAnsi="Tahoma" w:cs="Tahoma"/>
          <w:color w:val="000000"/>
          <w:sz w:val="20"/>
          <w:szCs w:val="20"/>
          <w:lang w:eastAsia="ru-RU"/>
        </w:rPr>
        <w:t>дств в сч</w:t>
      </w:r>
      <w:proofErr w:type="gramEnd"/>
      <w:r w:rsidRPr="001F50BA">
        <w:rPr>
          <w:rFonts w:ascii="Tahoma" w:eastAsia="Times New Roman" w:hAnsi="Tahoma" w:cs="Tahoma"/>
          <w:color w:val="000000"/>
          <w:sz w:val="20"/>
          <w:szCs w:val="20"/>
          <w:lang w:eastAsia="ru-RU"/>
        </w:rPr>
        <w:t>ет исполнения обеспечиваемых обязательств</w:t>
      </w:r>
      <w:r w:rsidRPr="001F50BA">
        <w:rPr>
          <w:rFonts w:ascii="Tahoma" w:eastAsia="Times New Roman" w:hAnsi="Tahoma" w:cs="Tahoma"/>
          <w:color w:val="000000"/>
          <w:sz w:val="20"/>
          <w:szCs w:val="20"/>
          <w:lang w:eastAsia="ru-RU"/>
        </w:rPr>
        <w:fldChar w:fldCharType="end"/>
      </w:r>
      <w:r w:rsidRPr="001F50BA">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до размера, установленного в п.5.1. Соглашения (т.е. в размере удержанных сумм); </w:t>
      </w:r>
    </w:p>
    <w:p w14:paraId="6176B03E" w14:textId="77777777" w:rsidR="001F50BA" w:rsidRPr="001F50BA" w:rsidRDefault="001F50BA" w:rsidP="001F50BA">
      <w:pPr>
        <w:numPr>
          <w:ilvl w:val="2"/>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случае увеличения суммы </w:t>
      </w:r>
      <w:r w:rsidRPr="001F50BA">
        <w:rPr>
          <w:rFonts w:ascii="Tahoma" w:eastAsia="Times New Roman" w:hAnsi="Tahoma" w:cs="Tahoma"/>
          <w:i/>
          <w:color w:val="000000"/>
          <w:sz w:val="20"/>
          <w:szCs w:val="20"/>
          <w:lang w:eastAsia="ru-RU"/>
        </w:rPr>
        <w:t>авансовых платежей и/или Договорной цены</w:t>
      </w:r>
      <w:r w:rsidRPr="001F50BA">
        <w:rPr>
          <w:rFonts w:ascii="Tahoma" w:eastAsia="Times New Roman" w:hAnsi="Tahoma" w:cs="Tahoma"/>
          <w:color w:val="000000"/>
          <w:sz w:val="20"/>
          <w:szCs w:val="20"/>
          <w:lang w:eastAsia="ru-RU"/>
        </w:rPr>
        <w:t xml:space="preserve">, от которых исчисляется размер Обеспечительного платежа согласно п.5.1. Соглашения, на основании соответствующего дополнительного </w:t>
      </w:r>
      <w:proofErr w:type="gramStart"/>
      <w:r w:rsidRPr="001F50BA">
        <w:rPr>
          <w:rFonts w:ascii="Tahoma" w:eastAsia="Times New Roman" w:hAnsi="Tahoma" w:cs="Tahoma"/>
          <w:color w:val="000000"/>
          <w:sz w:val="20"/>
          <w:szCs w:val="20"/>
          <w:lang w:eastAsia="ru-RU"/>
        </w:rPr>
        <w:t>соглашения</w:t>
      </w:r>
      <w:proofErr w:type="gramEnd"/>
      <w:r w:rsidRPr="001F50BA">
        <w:rPr>
          <w:rFonts w:ascii="Tahoma" w:eastAsia="Times New Roman" w:hAnsi="Tahoma" w:cs="Tahoma"/>
          <w:color w:val="000000"/>
          <w:sz w:val="20"/>
          <w:szCs w:val="20"/>
          <w:lang w:eastAsia="ru-RU"/>
        </w:rPr>
        <w:t xml:space="preserve"> к Договору исходя из отношения Обеспечительного платежа к сумме </w:t>
      </w:r>
      <w:r w:rsidRPr="001F50BA">
        <w:rPr>
          <w:rFonts w:ascii="Tahoma" w:eastAsia="Times New Roman" w:hAnsi="Tahoma" w:cs="Tahoma"/>
          <w:i/>
          <w:color w:val="000000"/>
          <w:sz w:val="20"/>
          <w:szCs w:val="20"/>
          <w:lang w:eastAsia="ru-RU"/>
        </w:rPr>
        <w:t>авансовых платежей/ Договорной цене</w:t>
      </w:r>
      <w:r w:rsidRPr="001F50BA">
        <w:rPr>
          <w:rFonts w:ascii="Tahoma" w:eastAsia="Times New Roman" w:hAnsi="Tahoma" w:cs="Tahoma"/>
          <w:color w:val="000000"/>
          <w:sz w:val="20"/>
          <w:szCs w:val="20"/>
          <w:lang w:eastAsia="ru-RU"/>
        </w:rPr>
        <w:t xml:space="preserve">, указанного в п.5.1. Соглашения.    </w:t>
      </w:r>
    </w:p>
    <w:p w14:paraId="21543449"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Обеспечительный платеж подлежит возврату Бенефициаром в адрес Принципала:</w:t>
      </w:r>
    </w:p>
    <w:p w14:paraId="36668E5D" w14:textId="77777777" w:rsidR="001F50BA" w:rsidRPr="001F50BA" w:rsidRDefault="001F50BA" w:rsidP="001F50BA">
      <w:pPr>
        <w:tabs>
          <w:tab w:val="left" w:pos="1134"/>
        </w:tabs>
        <w:spacing w:after="0" w:line="240" w:lineRule="auto"/>
        <w:ind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в течение </w:t>
      </w:r>
      <w:r w:rsidRPr="001F50BA">
        <w:rPr>
          <w:rFonts w:ascii="Tahoma" w:eastAsia="Times New Roman" w:hAnsi="Tahoma" w:cs="Tahoma"/>
          <w:b/>
          <w:color w:val="000000"/>
          <w:sz w:val="20"/>
          <w:szCs w:val="20"/>
          <w:lang w:eastAsia="ru-RU"/>
        </w:rPr>
        <w:t>60 (</w:t>
      </w:r>
      <w:r w:rsidRPr="001F50BA">
        <w:rPr>
          <w:rFonts w:ascii="Tahoma" w:eastAsia="Times New Roman" w:hAnsi="Tahoma" w:cs="Tahoma" w:hint="eastAsia"/>
          <w:b/>
          <w:color w:val="000000"/>
          <w:sz w:val="20"/>
          <w:szCs w:val="20"/>
          <w:lang w:eastAsia="ru-RU"/>
        </w:rPr>
        <w:t>шестидесяти</w:t>
      </w:r>
      <w:r w:rsidRPr="001F50BA">
        <w:rPr>
          <w:rFonts w:ascii="Tahoma" w:eastAsia="Times New Roman" w:hAnsi="Tahoma" w:cs="Tahoma"/>
          <w:b/>
          <w:color w:val="000000"/>
          <w:sz w:val="20"/>
          <w:szCs w:val="20"/>
          <w:lang w:eastAsia="ru-RU"/>
        </w:rPr>
        <w:t xml:space="preserve">) </w:t>
      </w:r>
      <w:r w:rsidRPr="001F50BA">
        <w:rPr>
          <w:rFonts w:ascii="Tahoma" w:eastAsia="Times New Roman" w:hAnsi="Tahoma" w:cs="Tahoma" w:hint="eastAsia"/>
          <w:b/>
          <w:color w:val="000000"/>
          <w:sz w:val="20"/>
          <w:szCs w:val="20"/>
          <w:lang w:eastAsia="ru-RU"/>
        </w:rPr>
        <w:t>дней</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после</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i/>
          <w:color w:val="000000"/>
          <w:sz w:val="20"/>
          <w:szCs w:val="20"/>
          <w:lang w:eastAsia="ru-RU"/>
        </w:rPr>
        <w:t>подписания</w:t>
      </w:r>
      <w:r w:rsidRPr="001F50BA">
        <w:rPr>
          <w:rFonts w:ascii="Tahoma" w:eastAsia="Times New Roman" w:hAnsi="Tahoma" w:cs="Tahoma"/>
          <w:i/>
          <w:color w:val="000000"/>
          <w:sz w:val="20"/>
          <w:szCs w:val="20"/>
          <w:lang w:eastAsia="ru-RU"/>
        </w:rPr>
        <w:t xml:space="preserve"> </w:t>
      </w:r>
      <w:r w:rsidRPr="001F50BA">
        <w:rPr>
          <w:rFonts w:ascii="Tahoma" w:eastAsia="Times New Roman" w:hAnsi="Tahoma" w:cs="Tahoma" w:hint="eastAsia"/>
          <w:i/>
          <w:color w:val="000000"/>
          <w:sz w:val="20"/>
          <w:szCs w:val="20"/>
          <w:lang w:eastAsia="ru-RU"/>
        </w:rPr>
        <w:t>Сторонами</w:t>
      </w:r>
      <w:r w:rsidRPr="001F50BA">
        <w:rPr>
          <w:rFonts w:ascii="Tahoma" w:eastAsia="Times New Roman" w:hAnsi="Tahoma" w:cs="Tahoma"/>
          <w:color w:val="000000"/>
          <w:sz w:val="20"/>
          <w:szCs w:val="20"/>
          <w:lang w:eastAsia="ru-RU"/>
        </w:rPr>
        <w:t>:</w:t>
      </w:r>
    </w:p>
    <w:p w14:paraId="17706852" w14:textId="77777777" w:rsidR="001F50BA" w:rsidRPr="001F50BA" w:rsidRDefault="001F50BA" w:rsidP="001F50BA">
      <w:pPr>
        <w:tabs>
          <w:tab w:val="left" w:pos="1134"/>
        </w:tabs>
        <w:overflowPunct w:val="0"/>
        <w:autoSpaceDE w:val="0"/>
        <w:autoSpaceDN w:val="0"/>
        <w:adjustRightInd w:val="0"/>
        <w:spacing w:after="0" w:line="240" w:lineRule="auto"/>
        <w:ind w:firstLine="567"/>
        <w:jc w:val="both"/>
        <w:textAlignment w:val="baseline"/>
        <w:rPr>
          <w:rFonts w:ascii="Tahoma" w:eastAsia="Times New Roman" w:hAnsi="Tahoma" w:cs="Tahoma"/>
          <w:i/>
          <w:color w:val="000000"/>
          <w:sz w:val="20"/>
          <w:szCs w:val="20"/>
          <w:lang w:eastAsia="ru-RU"/>
        </w:rPr>
      </w:pPr>
      <w:r w:rsidRPr="001F50BA">
        <w:rPr>
          <w:rFonts w:ascii="Tahoma" w:eastAsia="Times New Roman" w:hAnsi="Tahoma" w:cs="Tahoma" w:hint="eastAsia"/>
          <w:color w:val="000000"/>
          <w:sz w:val="20"/>
          <w:szCs w:val="20"/>
          <w:lang w:eastAsia="ru-RU"/>
        </w:rPr>
        <w:t>•</w:t>
      </w:r>
      <w:r w:rsidRPr="001F50BA">
        <w:rPr>
          <w:rFonts w:ascii="Tahoma" w:eastAsia="Times New Roman" w:hAnsi="Tahoma" w:cs="Tahoma"/>
          <w:color w:val="000000"/>
          <w:sz w:val="20"/>
          <w:szCs w:val="20"/>
          <w:lang w:eastAsia="ru-RU"/>
        </w:rPr>
        <w:tab/>
      </w:r>
      <w:r w:rsidRPr="001F50BA">
        <w:rPr>
          <w:rFonts w:ascii="Tahoma" w:eastAsia="Times New Roman" w:hAnsi="Tahoma" w:cs="Tahoma" w:hint="eastAsia"/>
          <w:color w:val="000000"/>
          <w:sz w:val="20"/>
          <w:szCs w:val="20"/>
          <w:lang w:eastAsia="ru-RU"/>
        </w:rPr>
        <w:t>итогового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акта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фиксирующего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приемку</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Результата</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работ</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по</w:t>
      </w:r>
      <w:r w:rsidRPr="001F50BA">
        <w:rPr>
          <w:rFonts w:ascii="Tahoma" w:eastAsia="Times New Roman" w:hAnsi="Tahoma" w:cs="Tahoma"/>
          <w:color w:val="000000"/>
          <w:sz w:val="20"/>
          <w:szCs w:val="20"/>
          <w:lang w:eastAsia="ru-RU"/>
        </w:rPr>
        <w:t xml:space="preserve"> </w:t>
      </w:r>
      <w:r w:rsidRPr="001F50BA">
        <w:rPr>
          <w:rFonts w:ascii="Tahoma" w:eastAsia="Times New Roman" w:hAnsi="Tahoma" w:cs="Tahoma" w:hint="eastAsia"/>
          <w:color w:val="000000"/>
          <w:sz w:val="20"/>
          <w:szCs w:val="20"/>
          <w:lang w:eastAsia="ru-RU"/>
        </w:rPr>
        <w:t>Договору</w:t>
      </w:r>
      <w:r w:rsidRPr="001F50BA">
        <w:rPr>
          <w:rFonts w:ascii="Tahoma" w:eastAsia="Times New Roman" w:hAnsi="Tahoma" w:cs="Tahoma"/>
          <w:i/>
          <w:color w:val="000000"/>
          <w:sz w:val="20"/>
          <w:szCs w:val="20"/>
          <w:lang w:eastAsia="ru-RU"/>
        </w:rPr>
        <w:t>.</w:t>
      </w:r>
    </w:p>
    <w:p w14:paraId="4E5EBFCB"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sz w:val="20"/>
          <w:szCs w:val="20"/>
          <w:lang w:eastAsia="ru-RU"/>
        </w:rPr>
      </w:pPr>
      <w:r w:rsidRPr="001F50BA">
        <w:rPr>
          <w:rFonts w:ascii="Tahoma" w:eastAsia="Times New Roman" w:hAnsi="Tahoma" w:cs="Tahoma"/>
          <w:color w:val="000000"/>
          <w:sz w:val="20"/>
          <w:szCs w:val="20"/>
          <w:lang w:eastAsia="ru-RU"/>
        </w:rPr>
        <w:t xml:space="preserve">Если иное не предусмотрено Договором, Обеспечительный платеж возвращается </w:t>
      </w:r>
      <w:r w:rsidRPr="001F50BA">
        <w:rPr>
          <w:rFonts w:ascii="Tahoma" w:eastAsia="Times New Roman" w:hAnsi="Tahoma" w:cs="Tahoma"/>
          <w:sz w:val="20"/>
          <w:szCs w:val="20"/>
          <w:lang w:eastAsia="ru-RU"/>
        </w:rPr>
        <w:t>при условии предоставления Принципалом следующих документов:</w:t>
      </w:r>
    </w:p>
    <w:p w14:paraId="23F0BCD1" w14:textId="77777777" w:rsidR="001F50BA" w:rsidRPr="001F50BA" w:rsidRDefault="001F50BA" w:rsidP="001F50BA">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 xml:space="preserve">указанного в п. 5.8 Соглашения документа, подписанного Сторонами; </w:t>
      </w:r>
    </w:p>
    <w:p w14:paraId="6588713E" w14:textId="77777777" w:rsidR="001F50BA" w:rsidRPr="001F50BA" w:rsidRDefault="001F50BA" w:rsidP="001F50BA">
      <w:pPr>
        <w:numPr>
          <w:ilvl w:val="0"/>
          <w:numId w:val="44"/>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счёта на оплату.</w:t>
      </w:r>
    </w:p>
    <w:p w14:paraId="3E6D5720"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color w:val="000000"/>
          <w:sz w:val="20"/>
          <w:szCs w:val="20"/>
          <w:lang w:eastAsia="ru-RU"/>
        </w:rPr>
      </w:pPr>
      <w:proofErr w:type="gramStart"/>
      <w:r w:rsidRPr="001F50BA">
        <w:rPr>
          <w:rFonts w:ascii="Tahoma" w:eastAsia="Times New Roman" w:hAnsi="Tahoma" w:cs="Tahoma"/>
          <w:color w:val="000000"/>
          <w:sz w:val="20"/>
          <w:szCs w:val="20"/>
          <w:lang w:eastAsia="ru-RU"/>
        </w:rPr>
        <w:t>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w:t>
      </w:r>
      <w:proofErr w:type="gramEnd"/>
      <w:r w:rsidRPr="001F50BA">
        <w:rPr>
          <w:rFonts w:ascii="Tahoma" w:eastAsia="Times New Roman" w:hAnsi="Tahoma" w:cs="Tahoma"/>
          <w:color w:val="000000"/>
          <w:sz w:val="20"/>
          <w:szCs w:val="20"/>
          <w:lang w:eastAsia="ru-RU"/>
        </w:rPr>
        <w:t xml:space="preserve"> </w:t>
      </w:r>
      <w:proofErr w:type="gramStart"/>
      <w:r w:rsidRPr="001F50BA">
        <w:rPr>
          <w:rFonts w:ascii="Tahoma" w:eastAsia="Times New Roman" w:hAnsi="Tahoma" w:cs="Tahoma"/>
          <w:color w:val="000000"/>
          <w:sz w:val="20"/>
          <w:szCs w:val="20"/>
          <w:lang w:eastAsia="ru-RU"/>
        </w:rPr>
        <w:t xml:space="preserve">Соглашения), и суммами, удержанными Бенефициаром в счет исполнения/в связи с нарушением Принципалом обеспечиваемых обязательств. </w:t>
      </w:r>
      <w:proofErr w:type="gramEnd"/>
    </w:p>
    <w:p w14:paraId="03B44D48" w14:textId="77777777" w:rsidR="001F50BA" w:rsidRPr="001F50BA" w:rsidRDefault="001F50BA" w:rsidP="001F50BA">
      <w:pPr>
        <w:numPr>
          <w:ilvl w:val="1"/>
          <w:numId w:val="45"/>
        </w:numPr>
        <w:tabs>
          <w:tab w:val="left" w:pos="1134"/>
        </w:tabs>
        <w:spacing w:after="0" w:line="240" w:lineRule="auto"/>
        <w:ind w:left="0" w:firstLine="567"/>
        <w:jc w:val="both"/>
        <w:rPr>
          <w:rFonts w:ascii="Tahoma" w:eastAsia="Times New Roman" w:hAnsi="Tahoma" w:cs="Tahoma"/>
          <w:i/>
          <w:color w:val="000000"/>
          <w:sz w:val="20"/>
          <w:szCs w:val="20"/>
          <w:u w:val="single"/>
          <w:lang w:eastAsia="ru-RU"/>
        </w:rPr>
      </w:pPr>
      <w:r w:rsidRPr="001F50BA">
        <w:rPr>
          <w:rFonts w:ascii="Tahoma" w:eastAsia="Times New Roman" w:hAnsi="Tahoma" w:cs="Tahoma"/>
          <w:sz w:val="20"/>
          <w:szCs w:val="20"/>
          <w:lang w:eastAsia="ru-RU"/>
        </w:rPr>
        <w:t>В случае нарушения сроков перечисления Обеспечительного платежа, указанных в п.5.1 Соглашения, и/или дополнительного внесения Обеспечительного платежа, указанных в п.5.7.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370570CA" w14:textId="77777777" w:rsidR="001F50BA" w:rsidRPr="001F50BA" w:rsidRDefault="001F50BA" w:rsidP="001F50BA">
      <w:pPr>
        <w:tabs>
          <w:tab w:val="left" w:pos="1134"/>
        </w:tabs>
        <w:spacing w:after="0" w:line="240" w:lineRule="auto"/>
        <w:ind w:left="567"/>
        <w:jc w:val="both"/>
        <w:rPr>
          <w:rFonts w:ascii="Tahoma" w:eastAsia="Times New Roman" w:hAnsi="Tahoma" w:cs="Tahoma"/>
          <w:i/>
          <w:color w:val="000000"/>
          <w:sz w:val="20"/>
          <w:szCs w:val="20"/>
          <w:u w:val="single"/>
          <w:lang w:eastAsia="ru-RU"/>
        </w:rPr>
      </w:pPr>
    </w:p>
    <w:p w14:paraId="66C4C09C" w14:textId="77777777" w:rsidR="001F50BA" w:rsidRPr="001F50BA" w:rsidRDefault="001F50BA" w:rsidP="001F50BA">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251E0899" w14:textId="77777777" w:rsidR="001F50BA" w:rsidRPr="001F50BA" w:rsidRDefault="001F50BA" w:rsidP="001F50BA">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0C3CACF4" w14:textId="77777777" w:rsidR="001F50BA" w:rsidRPr="001F50BA" w:rsidRDefault="001F50BA" w:rsidP="001F50BA">
      <w:pPr>
        <w:numPr>
          <w:ilvl w:val="0"/>
          <w:numId w:val="45"/>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1F50BA">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14:paraId="0EC3B82D" w14:textId="77777777" w:rsidR="001F50BA" w:rsidRPr="001F50BA" w:rsidRDefault="001F50BA" w:rsidP="001F50BA">
      <w:pPr>
        <w:tabs>
          <w:tab w:val="left" w:pos="993"/>
        </w:tabs>
        <w:spacing w:after="0" w:line="240" w:lineRule="auto"/>
        <w:ind w:left="1506"/>
        <w:jc w:val="both"/>
        <w:rPr>
          <w:rFonts w:ascii="Tahoma" w:eastAsia="Times New Roman" w:hAnsi="Tahoma" w:cs="Tahoma"/>
          <w:color w:val="000000"/>
          <w:sz w:val="20"/>
          <w:szCs w:val="20"/>
          <w:lang w:eastAsia="ru-RU"/>
        </w:rPr>
      </w:pPr>
    </w:p>
    <w:p w14:paraId="057D5E48" w14:textId="77777777" w:rsidR="001F50BA" w:rsidRPr="001F50BA" w:rsidRDefault="001F50BA" w:rsidP="001F50BA">
      <w:pPr>
        <w:tabs>
          <w:tab w:val="left" w:pos="993"/>
        </w:tabs>
        <w:spacing w:after="0" w:line="240" w:lineRule="auto"/>
        <w:ind w:left="1506"/>
        <w:jc w:val="both"/>
        <w:rPr>
          <w:rFonts w:ascii="Tahoma" w:eastAsia="Times New Roman" w:hAnsi="Tahoma" w:cs="Tahoma"/>
          <w:color w:val="000000"/>
          <w:sz w:val="20"/>
          <w:szCs w:val="20"/>
          <w:lang w:eastAsia="ru-RU"/>
        </w:rPr>
      </w:pPr>
    </w:p>
    <w:p w14:paraId="3596B205" w14:textId="77777777" w:rsidR="001F50BA" w:rsidRPr="001F50BA" w:rsidRDefault="001F50BA" w:rsidP="001F50BA">
      <w:pPr>
        <w:spacing w:after="0" w:line="240" w:lineRule="auto"/>
        <w:jc w:val="center"/>
        <w:rPr>
          <w:rFonts w:ascii="Tahoma" w:eastAsia="Times New Roman" w:hAnsi="Tahoma" w:cs="Tahoma"/>
          <w:b/>
          <w:color w:val="000000"/>
          <w:sz w:val="20"/>
          <w:szCs w:val="20"/>
          <w:lang w:eastAsia="ru-RU"/>
        </w:rPr>
      </w:pPr>
      <w:r w:rsidRPr="001F50BA">
        <w:rPr>
          <w:rFonts w:ascii="Tahoma" w:eastAsia="Times New Roman" w:hAnsi="Tahoma" w:cs="Tahoma"/>
          <w:b/>
          <w:color w:val="000000"/>
          <w:sz w:val="20"/>
          <w:szCs w:val="20"/>
          <w:lang w:eastAsia="ru-RU"/>
        </w:rPr>
        <w:t>ПОДПИСИ СТОРОН:</w:t>
      </w:r>
    </w:p>
    <w:p w14:paraId="713836B1" w14:textId="77777777" w:rsidR="001F50BA" w:rsidRPr="001F50BA" w:rsidRDefault="001F50BA" w:rsidP="001F50BA">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1F50BA" w:rsidRPr="001F50BA" w14:paraId="6F63E2AA" w14:textId="77777777" w:rsidTr="00745BD4">
        <w:tc>
          <w:tcPr>
            <w:tcW w:w="4928" w:type="dxa"/>
          </w:tcPr>
          <w:p w14:paraId="14970C14" w14:textId="77777777" w:rsidR="001F50BA" w:rsidRPr="001F50BA" w:rsidRDefault="001F50BA" w:rsidP="001F50BA">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01B724C6"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p>
          <w:p w14:paraId="6A0A7AAC"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p>
          <w:p w14:paraId="2F1101EA"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3A8327EE" w14:textId="77777777" w:rsidR="001F50BA" w:rsidRPr="001F50BA" w:rsidRDefault="001F50BA" w:rsidP="001F50BA">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549F9899" w14:textId="77777777" w:rsidR="001F50BA" w:rsidRPr="001F50BA" w:rsidRDefault="001F50BA" w:rsidP="001F50BA">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09ADF5D5" w14:textId="77777777" w:rsidR="001F50BA" w:rsidRPr="001F50BA" w:rsidRDefault="001F50BA" w:rsidP="001F50BA">
            <w:pPr>
              <w:shd w:val="clear" w:color="auto" w:fill="FFFFFF"/>
              <w:spacing w:after="0" w:line="240" w:lineRule="auto"/>
              <w:ind w:left="29"/>
              <w:rPr>
                <w:rFonts w:ascii="Tahoma" w:eastAsia="Times New Roman" w:hAnsi="Tahoma" w:cs="Tahoma"/>
                <w:bCs/>
                <w:color w:val="000000"/>
                <w:spacing w:val="-5"/>
                <w:sz w:val="20"/>
                <w:szCs w:val="20"/>
                <w:lang w:eastAsia="ru-RU"/>
              </w:rPr>
            </w:pPr>
          </w:p>
          <w:p w14:paraId="71BCB475" w14:textId="77777777" w:rsidR="001F50BA" w:rsidRPr="001F50BA" w:rsidRDefault="001F50BA" w:rsidP="001F50BA">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65FB7ED4"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7C3D7A95"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5D9491B9"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27A7601E"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5B1F26AE"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551BBB80"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23F4F29F"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070C7E6E"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p>
    <w:p w14:paraId="055AEC13"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Приложение</w:t>
      </w:r>
      <w:proofErr w:type="gramStart"/>
      <w:r w:rsidRPr="001F50BA">
        <w:rPr>
          <w:rFonts w:ascii="Tahoma" w:eastAsia="Times New Roman" w:hAnsi="Tahoma" w:cs="Times New Roman"/>
          <w:sz w:val="20"/>
          <w:szCs w:val="24"/>
          <w:lang w:eastAsia="ru-RU"/>
        </w:rPr>
        <w:t xml:space="preserve"> №А</w:t>
      </w:r>
      <w:proofErr w:type="gramEnd"/>
    </w:p>
    <w:p w14:paraId="0C1F4B87"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Соглашению об обеспечении исполнения обязательств </w:t>
      </w:r>
    </w:p>
    <w:p w14:paraId="27A13D7B" w14:textId="77777777" w:rsidR="001F50BA" w:rsidRPr="001F50BA" w:rsidRDefault="001F50BA" w:rsidP="001F50BA">
      <w:pPr>
        <w:spacing w:after="0" w:line="240" w:lineRule="auto"/>
        <w:jc w:val="right"/>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договору </w:t>
      </w:r>
      <w:r w:rsidRPr="001F50BA">
        <w:rPr>
          <w:rFonts w:ascii="Tahoma" w:eastAsia="Calibri" w:hAnsi="Tahoma" w:cs="Tahoma"/>
          <w:sz w:val="20"/>
          <w:szCs w:val="20"/>
        </w:rPr>
        <w:t>подряда</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№___________________ от    .  .2025г.</w:t>
      </w:r>
    </w:p>
    <w:p w14:paraId="6FC05D70" w14:textId="77777777" w:rsidR="001F50BA" w:rsidRPr="001F50BA" w:rsidRDefault="001F50BA" w:rsidP="001F50BA">
      <w:pPr>
        <w:spacing w:after="0" w:line="240" w:lineRule="auto"/>
        <w:jc w:val="both"/>
        <w:rPr>
          <w:rFonts w:ascii="Tahoma" w:eastAsia="Times New Roman" w:hAnsi="Tahoma" w:cs="Times New Roman"/>
          <w:b/>
          <w:sz w:val="20"/>
          <w:szCs w:val="24"/>
          <w:lang w:eastAsia="ru-RU"/>
        </w:rPr>
      </w:pPr>
    </w:p>
    <w:p w14:paraId="41CD9603" w14:textId="77777777" w:rsidR="001F50BA" w:rsidRPr="001F50BA" w:rsidRDefault="001F50BA" w:rsidP="001F50BA">
      <w:pPr>
        <w:spacing w:after="0" w:line="240" w:lineRule="auto"/>
        <w:jc w:val="center"/>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ФОРМА НЕЗАВИСИМОЙ ГАРАНТИИ</w:t>
      </w:r>
    </w:p>
    <w:p w14:paraId="0700C28A" w14:textId="77777777" w:rsidR="001F50BA" w:rsidRPr="001F50BA" w:rsidRDefault="001F50BA" w:rsidP="001F50BA">
      <w:pPr>
        <w:spacing w:after="0" w:line="240" w:lineRule="auto"/>
        <w:jc w:val="both"/>
        <w:rPr>
          <w:rFonts w:ascii="Tahoma" w:eastAsia="Times New Roman" w:hAnsi="Tahoma" w:cs="Times New Roman"/>
          <w:sz w:val="20"/>
          <w:szCs w:val="24"/>
          <w:lang w:eastAsia="ru-RU"/>
        </w:rPr>
      </w:pPr>
    </w:p>
    <w:p w14:paraId="4333EC9E" w14:textId="77777777" w:rsidR="001F50BA" w:rsidRPr="001F50BA" w:rsidRDefault="001F50BA" w:rsidP="001F50BA">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lang w:eastAsia="ru-RU"/>
        </w:rPr>
        <w:t xml:space="preserve">Бенефициар: Акционерное общество «ЭнергосбыТ Плюс» </w:t>
      </w:r>
      <w:r w:rsidRPr="001F50BA">
        <w:rPr>
          <w:rFonts w:ascii="Tahoma" w:eastAsia="Times New Roman" w:hAnsi="Tahoma" w:cs="Times New Roman"/>
          <w:sz w:val="20"/>
          <w:szCs w:val="24"/>
          <w:lang w:eastAsia="ru-RU"/>
        </w:rPr>
        <w:t xml:space="preserve">(ОГРН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w:t>
      </w:r>
    </w:p>
    <w:p w14:paraId="3A0943FD" w14:textId="77777777" w:rsidR="001F50BA" w:rsidRPr="001F50BA" w:rsidRDefault="001F50BA" w:rsidP="001F50BA">
      <w:pPr>
        <w:spacing w:after="0" w:line="240" w:lineRule="auto"/>
        <w:rPr>
          <w:rFonts w:ascii="Tahoma" w:eastAsia="Calibri" w:hAnsi="Tahoma" w:cs="Tahoma"/>
          <w:sz w:val="20"/>
          <w:szCs w:val="20"/>
        </w:rPr>
      </w:pPr>
      <w:r w:rsidRPr="001F50BA">
        <w:rPr>
          <w:rFonts w:ascii="Tahoma" w:eastAsia="Times New Roman" w:hAnsi="Tahoma" w:cs="Times New Roman"/>
          <w:i/>
          <w:sz w:val="20"/>
          <w:szCs w:val="24"/>
          <w:lang w:eastAsia="ru-RU"/>
        </w:rPr>
        <w:t xml:space="preserve">Адрес: </w:t>
      </w:r>
      <w:r w:rsidRPr="001F50BA">
        <w:rPr>
          <w:rFonts w:ascii="Tahoma" w:eastAsia="Calibri" w:hAnsi="Tahoma" w:cs="Tahoma"/>
          <w:sz w:val="20"/>
          <w:szCs w:val="20"/>
        </w:rPr>
        <w:t xml:space="preserve">143421, Московская область, Г.О. КРАСНОГОРСК, ТЕР. АВТОДОРОГА БАЛТИЯ, </w:t>
      </w:r>
      <w:proofErr w:type="gramStart"/>
      <w:r w:rsidRPr="001F50BA">
        <w:rPr>
          <w:rFonts w:ascii="Tahoma" w:eastAsia="Calibri" w:hAnsi="Tahoma" w:cs="Tahoma"/>
          <w:sz w:val="20"/>
          <w:szCs w:val="20"/>
        </w:rPr>
        <w:t>КМ</w:t>
      </w:r>
      <w:proofErr w:type="gramEnd"/>
      <w:r w:rsidRPr="001F50BA">
        <w:rPr>
          <w:rFonts w:ascii="Tahoma" w:eastAsia="Calibri" w:hAnsi="Tahoma" w:cs="Tahoma"/>
          <w:sz w:val="20"/>
          <w:szCs w:val="20"/>
        </w:rPr>
        <w:t xml:space="preserve"> 26-Й, Д. 5, СТР. 3, ОФИС 513</w:t>
      </w:r>
      <w:r w:rsidRPr="001F50BA">
        <w:rPr>
          <w:rFonts w:ascii="Tahoma" w:eastAsia="Times New Roman" w:hAnsi="Tahoma" w:cs="Times New Roman"/>
          <w:i/>
          <w:sz w:val="20"/>
          <w:szCs w:val="24"/>
          <w:lang w:eastAsia="ru-RU"/>
        </w:rPr>
        <w:t>.</w:t>
      </w:r>
    </w:p>
    <w:p w14:paraId="10820B8B" w14:textId="77777777" w:rsidR="001F50BA" w:rsidRPr="001F50BA" w:rsidRDefault="001F50BA" w:rsidP="001F50BA">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Дата выдачи гарантии “____” ____________ 2025 года</w:t>
      </w:r>
    </w:p>
    <w:p w14:paraId="680183AC" w14:textId="77777777" w:rsidR="001F50BA" w:rsidRPr="001F50BA" w:rsidRDefault="001F50BA" w:rsidP="001F50BA">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b/>
          <w:i/>
          <w:sz w:val="20"/>
          <w:szCs w:val="24"/>
          <w:lang w:eastAsia="ru-RU"/>
        </w:rPr>
        <w:t>Сумма Гарантии 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b/>
          <w:i/>
          <w:sz w:val="20"/>
          <w:szCs w:val="24"/>
          <w:lang w:eastAsia="ru-RU"/>
        </w:rPr>
        <w:t>) рублей</w:t>
      </w:r>
    </w:p>
    <w:p w14:paraId="1D2555D2" w14:textId="77777777" w:rsidR="001F50BA" w:rsidRPr="001F50BA" w:rsidRDefault="001F50BA" w:rsidP="001F50BA">
      <w:pPr>
        <w:spacing w:after="0" w:line="240" w:lineRule="auto"/>
        <w:jc w:val="both"/>
        <w:rPr>
          <w:rFonts w:ascii="Tahoma" w:eastAsia="Times New Roman" w:hAnsi="Tahoma" w:cs="Times New Roman"/>
          <w:b/>
          <w:i/>
          <w:sz w:val="20"/>
          <w:szCs w:val="24"/>
          <w:lang w:eastAsia="ru-RU"/>
        </w:rPr>
      </w:pPr>
    </w:p>
    <w:p w14:paraId="3C5A2830" w14:textId="77777777" w:rsidR="001F50BA" w:rsidRPr="001F50BA" w:rsidRDefault="001F50BA" w:rsidP="001F50BA">
      <w:pPr>
        <w:spacing w:after="0" w:line="240" w:lineRule="auto"/>
        <w:jc w:val="both"/>
        <w:rPr>
          <w:rFonts w:ascii="Tahoma" w:eastAsia="Times New Roman" w:hAnsi="Tahoma" w:cs="Times New Roman"/>
          <w:b/>
          <w:sz w:val="20"/>
          <w:szCs w:val="24"/>
          <w:lang w:eastAsia="ru-RU"/>
        </w:rPr>
      </w:pPr>
      <w:r w:rsidRPr="001F50BA">
        <w:rPr>
          <w:rFonts w:ascii="Tahoma" w:eastAsia="Times New Roman" w:hAnsi="Tahoma" w:cs="Times New Roman"/>
          <w:b/>
          <w:sz w:val="20"/>
          <w:szCs w:val="24"/>
          <w:vertAlign w:val="superscript"/>
          <w:lang w:eastAsia="ru-RU"/>
        </w:rPr>
        <w:footnoteReference w:id="5"/>
      </w:r>
      <w:r w:rsidRPr="001F50BA">
        <w:rPr>
          <w:rFonts w:ascii="Tahoma" w:eastAsia="Times New Roman" w:hAnsi="Tahoma" w:cs="Times New Roman"/>
          <w:b/>
          <w:sz w:val="20"/>
          <w:szCs w:val="24"/>
          <w:lang w:eastAsia="ru-RU"/>
        </w:rPr>
        <w:t>Независимая гарантия №________</w:t>
      </w:r>
    </w:p>
    <w:p w14:paraId="69C49D8A" w14:textId="77777777" w:rsidR="001F50BA" w:rsidRPr="001F50BA" w:rsidRDefault="001F50BA" w:rsidP="001F50BA">
      <w:pPr>
        <w:spacing w:after="0" w:line="240" w:lineRule="auto"/>
        <w:jc w:val="both"/>
        <w:rPr>
          <w:rFonts w:ascii="Tahoma" w:eastAsia="Times New Roman" w:hAnsi="Tahoma" w:cs="Times New Roman"/>
          <w:sz w:val="20"/>
          <w:szCs w:val="24"/>
          <w:lang w:eastAsia="ru-RU"/>
        </w:rPr>
      </w:pPr>
    </w:p>
    <w:p w14:paraId="36DCAAC0"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1F50BA">
        <w:rPr>
          <w:rFonts w:ascii="Tahoma" w:eastAsia="Times New Roman" w:hAnsi="Tahoma" w:cs="Times New Roman"/>
          <w:sz w:val="20"/>
          <w:szCs w:val="24"/>
          <w:lang w:eastAsia="ru-RU"/>
        </w:rPr>
        <w:t xml:space="preserve">Согласно условиям договора </w:t>
      </w:r>
      <w:r w:rsidRPr="001F50BA">
        <w:rPr>
          <w:rFonts w:ascii="Tahoma" w:eastAsia="Calibri" w:hAnsi="Tahoma" w:cs="Tahoma"/>
          <w:sz w:val="20"/>
          <w:szCs w:val="20"/>
        </w:rPr>
        <w:t xml:space="preserve">подряда </w:t>
      </w:r>
      <w:r w:rsidRPr="001F50BA">
        <w:rPr>
          <w:rFonts w:ascii="Tahoma" w:eastAsia="Times New Roman" w:hAnsi="Tahoma" w:cs="Times New Roman"/>
          <w:sz w:val="20"/>
          <w:szCs w:val="24"/>
          <w:lang w:eastAsia="ru-RU"/>
        </w:rPr>
        <w:t xml:space="preserve">№ </w:t>
      </w:r>
      <w:r w:rsidRPr="001F50BA">
        <w:rPr>
          <w:rFonts w:ascii="Tahoma" w:eastAsia="Times New Roman" w:hAnsi="Tahoma" w:cs="Tahoma"/>
          <w:sz w:val="20"/>
          <w:szCs w:val="20"/>
          <w:lang w:eastAsia="ru-RU"/>
        </w:rPr>
        <w:t xml:space="preserve">________________ </w:t>
      </w:r>
      <w:r w:rsidRPr="001F50BA">
        <w:rPr>
          <w:rFonts w:ascii="Tahoma" w:eastAsia="Times New Roman" w:hAnsi="Tahoma" w:cs="Times New Roman"/>
          <w:sz w:val="20"/>
          <w:szCs w:val="24"/>
          <w:lang w:eastAsia="ru-RU"/>
        </w:rPr>
        <w:t xml:space="preserve">от «____»_____________2025г. на ___________________ (далее по тексту «Договор»), заключенного между __________________(ОГРН___, место нахождения: _____________) (далее по тексту «Принципал») и АО «ЭнергосбыТ Плюс» ИНН/КПП </w:t>
      </w:r>
      <w:r w:rsidRPr="001F50BA">
        <w:rPr>
          <w:rFonts w:ascii="Tahoma" w:eastAsia="Calibri" w:hAnsi="Tahoma" w:cs="Tahoma"/>
          <w:sz w:val="20"/>
          <w:szCs w:val="20"/>
        </w:rPr>
        <w:t>5612042824</w:t>
      </w:r>
      <w:r w:rsidRPr="001F50BA">
        <w:rPr>
          <w:rFonts w:ascii="Tahoma" w:eastAsia="Times New Roman" w:hAnsi="Tahoma" w:cs="Times New Roman"/>
          <w:sz w:val="20"/>
          <w:szCs w:val="24"/>
          <w:lang w:eastAsia="ru-RU"/>
        </w:rPr>
        <w:t>/</w:t>
      </w:r>
      <w:r w:rsidRPr="001F50BA">
        <w:rPr>
          <w:rFonts w:ascii="Tahoma" w:eastAsia="Calibri" w:hAnsi="Tahoma" w:cs="Tahoma"/>
          <w:sz w:val="20"/>
          <w:szCs w:val="20"/>
        </w:rPr>
        <w:t>502401001</w:t>
      </w:r>
      <w:r w:rsidRPr="001F50BA">
        <w:rPr>
          <w:rFonts w:ascii="Tahoma" w:eastAsia="Times New Roman" w:hAnsi="Tahoma" w:cs="Times New Roman"/>
          <w:sz w:val="20"/>
          <w:szCs w:val="24"/>
          <w:lang w:eastAsia="ru-RU"/>
        </w:rPr>
        <w:t xml:space="preserve"> (ОГРН </w:t>
      </w:r>
      <w:r w:rsidRPr="001F50BA">
        <w:rPr>
          <w:rFonts w:ascii="Tahoma" w:eastAsia="Calibri" w:hAnsi="Tahoma" w:cs="Tahoma"/>
          <w:sz w:val="20"/>
          <w:szCs w:val="20"/>
        </w:rPr>
        <w:t>1055612021981</w:t>
      </w:r>
      <w:r w:rsidRPr="001F50BA">
        <w:rPr>
          <w:rFonts w:ascii="Tahoma" w:eastAsia="Times New Roman" w:hAnsi="Tahoma" w:cs="Times New Roman"/>
          <w:sz w:val="20"/>
          <w:szCs w:val="24"/>
          <w:lang w:eastAsia="ru-RU"/>
        </w:rPr>
        <w:t xml:space="preserve">, место нахождения: _______________________________________________________) (далее по тексту «Бенефициар»), требуется независимая гарантия </w:t>
      </w:r>
      <w:r w:rsidRPr="001F50BA">
        <w:rPr>
          <w:rFonts w:ascii="Tahoma" w:eastAsia="Times New Roman" w:hAnsi="Tahoma" w:cs="Times New Roman"/>
          <w:i/>
          <w:sz w:val="20"/>
          <w:szCs w:val="24"/>
          <w:lang w:eastAsia="ru-RU"/>
        </w:rPr>
        <w:t>в качестве обеспечения</w:t>
      </w:r>
      <w:r w:rsidRPr="001F50BA">
        <w:rPr>
          <w:rFonts w:ascii="Calibri" w:eastAsia="Calibri" w:hAnsi="Calibri" w:cs="Tahoma"/>
          <w:color w:val="000000"/>
        </w:rPr>
        <w:t xml:space="preserve"> </w:t>
      </w:r>
      <w:r w:rsidRPr="001F50BA">
        <w:rPr>
          <w:rFonts w:ascii="Tahoma" w:eastAsia="Times New Roman" w:hAnsi="Tahoma" w:cs="Times New Roman"/>
          <w:i/>
          <w:sz w:val="20"/>
          <w:szCs w:val="24"/>
          <w:lang w:eastAsia="ru-RU"/>
        </w:rPr>
        <w:t>должного исполнения Принципалом своих обязательств по Договору</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i/>
          <w:sz w:val="20"/>
          <w:szCs w:val="24"/>
          <w:lang w:eastAsia="ru-RU"/>
        </w:rPr>
        <w:t>в размере</w:t>
      </w:r>
      <w:r w:rsidRPr="001F50BA">
        <w:rPr>
          <w:rFonts w:ascii="Tahoma" w:eastAsia="Times New Roman" w:hAnsi="Tahoma" w:cs="Times New Roman"/>
          <w:sz w:val="20"/>
          <w:szCs w:val="24"/>
          <w:lang w:eastAsia="ru-RU"/>
        </w:rPr>
        <w:t xml:space="preserve"> ______________ </w:t>
      </w:r>
      <w:r w:rsidRPr="001F50BA">
        <w:rPr>
          <w:rFonts w:ascii="Tahoma" w:eastAsia="Times New Roman" w:hAnsi="Tahoma" w:cs="Times New Roman"/>
          <w:i/>
          <w:sz w:val="20"/>
          <w:szCs w:val="24"/>
          <w:lang w:eastAsia="ru-RU"/>
        </w:rPr>
        <w:t>(цифрами и прописью</w:t>
      </w:r>
      <w:r w:rsidRPr="001F50BA">
        <w:rPr>
          <w:rFonts w:ascii="Tahoma" w:eastAsia="Times New Roman" w:hAnsi="Tahoma" w:cs="Times New Roman"/>
          <w:sz w:val="20"/>
          <w:szCs w:val="24"/>
          <w:lang w:eastAsia="ru-RU"/>
        </w:rPr>
        <w:t>), (далее по тексту «Гарантия»).</w:t>
      </w:r>
      <w:proofErr w:type="gramEnd"/>
    </w:p>
    <w:p w14:paraId="4A8F45A4"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w:t>
      </w:r>
      <w:r w:rsidRPr="001F50BA">
        <w:rPr>
          <w:rFonts w:ascii="Tahoma" w:eastAsia="Times New Roman" w:hAnsi="Tahoma" w:cs="Times New Roman"/>
          <w:sz w:val="20"/>
          <w:szCs w:val="24"/>
          <w:vertAlign w:val="superscript"/>
          <w:lang w:eastAsia="ru-RU"/>
        </w:rPr>
        <w:footnoteReference w:id="6"/>
      </w:r>
      <w:r w:rsidRPr="001F50BA">
        <w:rPr>
          <w:rFonts w:ascii="Tahoma" w:eastAsia="Times New Roman" w:hAnsi="Tahoma" w:cs="Times New Roman"/>
          <w:sz w:val="20"/>
          <w:szCs w:val="24"/>
          <w:lang w:eastAsia="ru-RU"/>
        </w:rPr>
        <w:t xml:space="preserve">, ОГРН:______________, </w:t>
      </w:r>
      <w:proofErr w:type="gramStart"/>
      <w:r w:rsidRPr="001F50BA">
        <w:rPr>
          <w:rFonts w:ascii="Tahoma" w:eastAsia="Times New Roman" w:hAnsi="Tahoma" w:cs="Times New Roman"/>
          <w:sz w:val="20"/>
          <w:szCs w:val="24"/>
          <w:lang w:eastAsia="ru-RU"/>
        </w:rPr>
        <w:t>к</w:t>
      </w:r>
      <w:proofErr w:type="gramEnd"/>
      <w:r w:rsidRPr="001F50BA">
        <w:rPr>
          <w:rFonts w:ascii="Tahoma" w:eastAsia="Times New Roman" w:hAnsi="Tahoma" w:cs="Times New Roman"/>
          <w:sz w:val="20"/>
          <w:szCs w:val="24"/>
          <w:lang w:eastAsia="ru-RU"/>
        </w:rPr>
        <w:t>/</w:t>
      </w:r>
      <w:proofErr w:type="gramStart"/>
      <w:r w:rsidRPr="001F50BA">
        <w:rPr>
          <w:rFonts w:ascii="Tahoma" w:eastAsia="Times New Roman" w:hAnsi="Tahoma" w:cs="Times New Roman"/>
          <w:sz w:val="20"/>
          <w:szCs w:val="24"/>
          <w:lang w:eastAsia="ru-RU"/>
        </w:rPr>
        <w:t>с</w:t>
      </w:r>
      <w:proofErr w:type="gramEnd"/>
      <w:r w:rsidRPr="001F50BA">
        <w:rPr>
          <w:rFonts w:ascii="Tahoma" w:eastAsia="Times New Roman" w:hAnsi="Tahoma" w:cs="Times New Roman"/>
          <w:sz w:val="20"/>
          <w:szCs w:val="24"/>
          <w:lang w:eastAsia="ru-RU"/>
        </w:rPr>
        <w:t xml:space="preserve">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1F50BA">
        <w:rPr>
          <w:rFonts w:ascii="Tahoma" w:eastAsia="Times New Roman" w:hAnsi="Tahoma" w:cs="Times New Roman"/>
          <w:sz w:val="20"/>
          <w:szCs w:val="24"/>
          <w:vertAlign w:val="superscript"/>
          <w:lang w:eastAsia="ru-RU"/>
        </w:rPr>
        <w:footnoteReference w:id="7"/>
      </w:r>
      <w:r w:rsidRPr="001F50BA">
        <w:rPr>
          <w:rFonts w:ascii="Tahoma" w:eastAsia="Times New Roman" w:hAnsi="Tahoma" w:cs="Times New Roman"/>
          <w:sz w:val="20"/>
          <w:szCs w:val="24"/>
          <w:lang w:eastAsia="ru-RU"/>
        </w:rPr>
        <w:t>, действующего на основании ____________________________</w:t>
      </w:r>
      <w:r w:rsidRPr="001F50BA">
        <w:rPr>
          <w:rFonts w:ascii="Tahoma" w:eastAsia="Times New Roman" w:hAnsi="Tahoma" w:cs="Times New Roman"/>
          <w:sz w:val="20"/>
          <w:szCs w:val="24"/>
          <w:vertAlign w:val="superscript"/>
          <w:lang w:eastAsia="ru-RU"/>
        </w:rPr>
        <w:footnoteReference w:id="8"/>
      </w:r>
      <w:r w:rsidRPr="001F50BA">
        <w:rPr>
          <w:rFonts w:ascii="Tahoma" w:eastAsia="Times New Roman" w:hAnsi="Tahoma" w:cs="Times New Roman"/>
          <w:sz w:val="20"/>
          <w:szCs w:val="24"/>
          <w:lang w:eastAsia="ru-RU"/>
        </w:rPr>
        <w:t xml:space="preserve">, по просьбе Принципала дает в пользу Бенефициара следующее обязательство: </w:t>
      </w:r>
    </w:p>
    <w:p w14:paraId="756F7FC3" w14:textId="77777777" w:rsidR="001F50BA" w:rsidRPr="001F50BA" w:rsidRDefault="001F50BA" w:rsidP="001F50BA">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ab/>
        <w:t xml:space="preserve">Гарант настоящим </w:t>
      </w:r>
      <w:proofErr w:type="spellStart"/>
      <w:r w:rsidRPr="001F50BA">
        <w:rPr>
          <w:rFonts w:ascii="Tahoma" w:eastAsia="Times New Roman" w:hAnsi="Tahoma" w:cs="Times New Roman"/>
          <w:sz w:val="20"/>
          <w:szCs w:val="24"/>
          <w:lang w:eastAsia="ru-RU"/>
        </w:rPr>
        <w:t>безотзывно</w:t>
      </w:r>
      <w:proofErr w:type="spellEnd"/>
      <w:r w:rsidRPr="001F50BA">
        <w:rPr>
          <w:rFonts w:ascii="Tahoma" w:eastAsia="Times New Roman" w:hAnsi="Tahoma" w:cs="Times New Roman"/>
          <w:sz w:val="20"/>
          <w:szCs w:val="24"/>
          <w:lang w:eastAsia="ru-RU"/>
        </w:rPr>
        <w:t xml:space="preserve"> </w:t>
      </w:r>
      <w:proofErr w:type="gramStart"/>
      <w:r w:rsidRPr="001F50BA">
        <w:rPr>
          <w:rFonts w:ascii="Tahoma" w:eastAsia="Times New Roman" w:hAnsi="Tahoma" w:cs="Times New Roman"/>
          <w:sz w:val="20"/>
          <w:szCs w:val="24"/>
          <w:lang w:eastAsia="ru-RU"/>
        </w:rPr>
        <w:t>и</w:t>
      </w:r>
      <w:proofErr w:type="gramEnd"/>
      <w:r w:rsidRPr="001F50BA">
        <w:rPr>
          <w:rFonts w:ascii="Tahoma" w:eastAsia="Times New Roman" w:hAnsi="Tahoma" w:cs="Times New Roman"/>
          <w:sz w:val="20"/>
          <w:szCs w:val="24"/>
          <w:lang w:eastAsia="ru-RU"/>
        </w:rPr>
        <w:t xml:space="preserve">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1F50BA">
        <w:rPr>
          <w:rFonts w:ascii="Tahoma" w:eastAsia="Times New Roman" w:hAnsi="Tahoma" w:cs="Times New Roman"/>
          <w:i/>
          <w:sz w:val="20"/>
          <w:szCs w:val="24"/>
          <w:lang w:eastAsia="ru-RU"/>
        </w:rPr>
        <w:t>сумма цифрами и прописью</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vertAlign w:val="superscript"/>
          <w:lang w:eastAsia="ru-RU"/>
        </w:rPr>
        <w:footnoteReference w:id="9"/>
      </w:r>
      <w:r w:rsidRPr="001F50BA">
        <w:rPr>
          <w:rFonts w:ascii="Tahoma" w:eastAsia="Times New Roman" w:hAnsi="Tahoma" w:cs="Times New Roman"/>
          <w:sz w:val="20"/>
          <w:szCs w:val="24"/>
          <w:lang w:eastAsia="ru-RU"/>
        </w:rPr>
        <w:t xml:space="preserve">  в порядке и на условиях, предусмотренных настоящей Гарантией. </w:t>
      </w:r>
    </w:p>
    <w:p w14:paraId="51855E37"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1F50BA">
        <w:rPr>
          <w:rFonts w:ascii="Tahoma" w:eastAsia="Times New Roman" w:hAnsi="Tahoma" w:cs="Times New Roman"/>
          <w:sz w:val="20"/>
          <w:szCs w:val="24"/>
          <w:vertAlign w:val="superscript"/>
          <w:lang w:eastAsia="ru-RU"/>
        </w:rPr>
        <w:footnoteReference w:id="10"/>
      </w:r>
      <w:r w:rsidRPr="001F50BA">
        <w:rPr>
          <w:rFonts w:ascii="Tahoma" w:eastAsia="Times New Roman" w:hAnsi="Tahoma" w:cs="Times New Roman"/>
          <w:sz w:val="20"/>
          <w:szCs w:val="24"/>
          <w:lang w:eastAsia="ru-RU"/>
        </w:rPr>
        <w:t xml:space="preserve">: </w:t>
      </w:r>
    </w:p>
    <w:p w14:paraId="047C3FEC"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sz w:val="20"/>
          <w:szCs w:val="24"/>
          <w:lang w:eastAsia="ru-RU"/>
        </w:rPr>
        <w:t>обязательства по выполнению Работ и достижению Результата работ в срок;</w:t>
      </w:r>
      <w:r w:rsidRPr="001F50BA">
        <w:rPr>
          <w:rFonts w:ascii="Tahoma" w:eastAsia="Times New Roman" w:hAnsi="Tahoma" w:cs="Times New Roman"/>
          <w:i/>
          <w:sz w:val="20"/>
          <w:szCs w:val="24"/>
          <w:lang w:eastAsia="ru-RU"/>
        </w:rPr>
        <w:t xml:space="preserve"> </w:t>
      </w:r>
    </w:p>
    <w:p w14:paraId="2DACEF57"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выполнению Работ, отвечающих требованиям Договора по качеству;</w:t>
      </w:r>
    </w:p>
    <w:p w14:paraId="5E66B5B2"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устранению Недостатков в случае их выявления; </w:t>
      </w:r>
    </w:p>
    <w:p w14:paraId="25554662"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в сроки, предусмотренные Договором </w:t>
      </w:r>
      <w:r w:rsidRPr="001F50BA">
        <w:rPr>
          <w:rFonts w:ascii="Tahoma" w:eastAsia="Times New Roman" w:hAnsi="Tahoma" w:cs="Times New Roman"/>
          <w:i/>
          <w:sz w:val="20"/>
          <w:szCs w:val="24"/>
          <w:lang w:eastAsia="ru-RU"/>
        </w:rPr>
        <w:t>Технической, Разрешительной и Эксплуатационной документации / Технических условий</w:t>
      </w:r>
      <w:r w:rsidRPr="001F50BA">
        <w:rPr>
          <w:rFonts w:ascii="Tahoma" w:eastAsia="Times New Roman" w:hAnsi="Tahoma" w:cs="Times New Roman"/>
          <w:sz w:val="20"/>
          <w:szCs w:val="24"/>
          <w:lang w:eastAsia="ru-RU"/>
        </w:rPr>
        <w:t xml:space="preserve">; </w:t>
      </w:r>
    </w:p>
    <w:p w14:paraId="5379D379"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14:paraId="03B2B9CE"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A8EB613"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обязательства по оплате любых сумм в связи с расторжением Договора;</w:t>
      </w:r>
    </w:p>
    <w:p w14:paraId="4FEBF77B"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обязательства по оплате любых сумм в связи с признанием Договора недействительным или незаключенным; </w:t>
      </w:r>
    </w:p>
    <w:p w14:paraId="2A81F7D6"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 xml:space="preserve">обязательства по оплате любых сумм, которые Принципал обязан оплатить Бенефициару в соответствии с условиями Договора;  </w:t>
      </w:r>
    </w:p>
    <w:p w14:paraId="570D9186" w14:textId="77777777" w:rsidR="001F50BA" w:rsidRPr="001F50BA" w:rsidRDefault="001F50BA" w:rsidP="001F50BA">
      <w:pPr>
        <w:numPr>
          <w:ilvl w:val="0"/>
          <w:numId w:val="50"/>
        </w:numPr>
        <w:tabs>
          <w:tab w:val="left" w:pos="993"/>
        </w:tabs>
        <w:spacing w:after="0" w:line="240" w:lineRule="auto"/>
        <w:ind w:left="0" w:firstLine="567"/>
        <w:jc w:val="both"/>
        <w:rPr>
          <w:rFonts w:ascii="Tahoma" w:eastAsia="Times New Roman" w:hAnsi="Tahoma" w:cs="Times New Roman"/>
          <w:b/>
          <w:sz w:val="20"/>
          <w:szCs w:val="24"/>
          <w:lang w:eastAsia="ru-RU"/>
        </w:rPr>
      </w:pPr>
      <w:r w:rsidRPr="001F50BA">
        <w:rPr>
          <w:rFonts w:ascii="Tahoma" w:eastAsia="Times New Roman" w:hAnsi="Tahoma" w:cs="Times New Roman"/>
          <w:sz w:val="20"/>
          <w:szCs w:val="24"/>
          <w:lang w:eastAsia="ru-RU"/>
        </w:rPr>
        <w:t>иных обязатель</w:t>
      </w:r>
      <w:proofErr w:type="gramStart"/>
      <w:r w:rsidRPr="001F50BA">
        <w:rPr>
          <w:rFonts w:ascii="Tahoma" w:eastAsia="Times New Roman" w:hAnsi="Tahoma" w:cs="Times New Roman"/>
          <w:sz w:val="20"/>
          <w:szCs w:val="24"/>
          <w:lang w:eastAsia="ru-RU"/>
        </w:rPr>
        <w:t>ств Пр</w:t>
      </w:r>
      <w:proofErr w:type="gramEnd"/>
      <w:r w:rsidRPr="001F50BA">
        <w:rPr>
          <w:rFonts w:ascii="Tahoma" w:eastAsia="Times New Roman" w:hAnsi="Tahoma" w:cs="Times New Roman"/>
          <w:sz w:val="20"/>
          <w:szCs w:val="24"/>
          <w:lang w:eastAsia="ru-RU"/>
        </w:rPr>
        <w:t>инципала, в том числе тех, за которые Договором предусмотрена ответственность.</w:t>
      </w:r>
    </w:p>
    <w:p w14:paraId="3E94B824"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6A691D95"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5DA0DB88" w14:textId="77777777" w:rsidR="001F50BA" w:rsidRPr="001F50BA" w:rsidRDefault="001F50BA" w:rsidP="001F50BA">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что Принципал не выполнил полностью или частично обязательство по Договору либо выполнил их ненадлежащим образом; </w:t>
      </w:r>
    </w:p>
    <w:p w14:paraId="7F12DAA7" w14:textId="77777777" w:rsidR="001F50BA" w:rsidRPr="001F50BA" w:rsidRDefault="001F50BA" w:rsidP="001F50BA">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сумма, подлежащая уплате;</w:t>
      </w:r>
    </w:p>
    <w:p w14:paraId="115B283D" w14:textId="77777777" w:rsidR="001F50BA" w:rsidRPr="001F50BA" w:rsidRDefault="001F50BA" w:rsidP="001F50BA">
      <w:pPr>
        <w:numPr>
          <w:ilvl w:val="0"/>
          <w:numId w:val="27"/>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реквизиты банковского счета, на который Гарант должен перечислить истребованную Бенефициаром сумму.</w:t>
      </w:r>
    </w:p>
    <w:p w14:paraId="71237177"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К требованию должны быть приложены следующие документы: </w:t>
      </w:r>
    </w:p>
    <w:p w14:paraId="77C4E31B" w14:textId="77777777" w:rsidR="001F50BA" w:rsidRPr="001F50BA" w:rsidRDefault="001F50BA" w:rsidP="001F50BA">
      <w:pPr>
        <w:numPr>
          <w:ilvl w:val="1"/>
          <w:numId w:val="28"/>
        </w:numPr>
        <w:tabs>
          <w:tab w:val="left" w:pos="993"/>
        </w:tabs>
        <w:spacing w:after="0" w:line="240" w:lineRule="auto"/>
        <w:ind w:left="0" w:firstLine="567"/>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14:paraId="57496CD5" w14:textId="77777777" w:rsidR="001F50BA" w:rsidRPr="001F50BA" w:rsidRDefault="001F50BA" w:rsidP="001F50BA">
      <w:pPr>
        <w:numPr>
          <w:ilvl w:val="1"/>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i/>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1F50BA">
        <w:rPr>
          <w:rFonts w:ascii="Tahoma" w:eastAsia="Times New Roman" w:hAnsi="Tahoma" w:cs="Times New Roman"/>
          <w:sz w:val="20"/>
          <w:szCs w:val="24"/>
          <w:lang w:eastAsia="ru-RU"/>
        </w:rPr>
        <w:t>.</w:t>
      </w:r>
    </w:p>
    <w:p w14:paraId="36E1021E"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Гарант обязуется рассмотреть требование Бенефициара и осуществить платеж в пользу Бенефициара по Гарантии в течение 5 (пяти) рабочих дней </w:t>
      </w:r>
      <w:proofErr w:type="gramStart"/>
      <w:r w:rsidRPr="001F50BA">
        <w:rPr>
          <w:rFonts w:ascii="Tahoma" w:eastAsia="Times New Roman" w:hAnsi="Tahoma" w:cs="Times New Roman"/>
          <w:sz w:val="20"/>
          <w:szCs w:val="24"/>
          <w:lang w:eastAsia="ru-RU"/>
        </w:rPr>
        <w:t>с даты получения</w:t>
      </w:r>
      <w:proofErr w:type="gramEnd"/>
      <w:r w:rsidRPr="001F50BA">
        <w:rPr>
          <w:rFonts w:ascii="Tahoma" w:eastAsia="Times New Roman" w:hAnsi="Tahoma" w:cs="Times New Roman"/>
          <w:sz w:val="20"/>
          <w:szCs w:val="24"/>
          <w:lang w:eastAsia="ru-RU"/>
        </w:rPr>
        <w:t xml:space="preserve">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14:paraId="711B1176" w14:textId="77777777" w:rsidR="001F50BA" w:rsidRPr="001F50BA" w:rsidRDefault="001F50BA" w:rsidP="001F50BA">
      <w:pPr>
        <w:tabs>
          <w:tab w:val="left" w:pos="993"/>
        </w:tabs>
        <w:spacing w:after="0" w:line="240" w:lineRule="auto"/>
        <w:ind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14:paraId="3679D088"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1F50BA">
        <w:rPr>
          <w:rFonts w:ascii="Tahoma" w:eastAsia="Times New Roman" w:hAnsi="Tahoma" w:cs="Times New Roman"/>
          <w:sz w:val="20"/>
          <w:szCs w:val="24"/>
          <w:vertAlign w:val="superscript"/>
          <w:lang w:eastAsia="ru-RU"/>
        </w:rPr>
        <w:footnoteReference w:id="11"/>
      </w:r>
      <w:r w:rsidRPr="001F50BA">
        <w:rPr>
          <w:rFonts w:ascii="Tahoma" w:eastAsia="Times New Roman" w:hAnsi="Tahoma" w:cs="Times New Roman"/>
          <w:sz w:val="20"/>
          <w:szCs w:val="24"/>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w:t>
      </w:r>
      <w:proofErr w:type="gramStart"/>
      <w:r w:rsidRPr="001F50BA">
        <w:rPr>
          <w:rFonts w:ascii="Tahoma" w:eastAsia="Times New Roman" w:hAnsi="Tahoma" w:cs="Times New Roman"/>
          <w:sz w:val="20"/>
          <w:szCs w:val="24"/>
          <w:lang w:eastAsia="ru-RU"/>
        </w:rPr>
        <w:t>экспресс-почтой</w:t>
      </w:r>
      <w:proofErr w:type="gramEnd"/>
      <w:r w:rsidRPr="001F50BA">
        <w:rPr>
          <w:rFonts w:ascii="Tahoma" w:eastAsia="Times New Roman" w:hAnsi="Tahoma" w:cs="Times New Roman"/>
          <w:sz w:val="20"/>
          <w:szCs w:val="24"/>
          <w:lang w:eastAsia="ru-RU"/>
        </w:rPr>
        <w:t xml:space="preserve">/службой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w:t>
      </w:r>
    </w:p>
    <w:p w14:paraId="7A41C433"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14:paraId="4810CDB7"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14:paraId="47B0C29E"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Гарант не вправе предъявлять Бенефициару к зачету требование, уступленное Гаранту Принципалом.</w:t>
      </w:r>
    </w:p>
    <w:p w14:paraId="6326F8C5"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1F50BA">
        <w:rPr>
          <w:rFonts w:ascii="Tahoma" w:eastAsia="Times New Roman" w:hAnsi="Tahoma" w:cs="Times New Roman"/>
          <w:sz w:val="20"/>
          <w:szCs w:val="24"/>
          <w:lang w:eastAsia="ru-RU"/>
        </w:rPr>
        <w:t>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w:t>
      </w:r>
      <w:proofErr w:type="gramEnd"/>
      <w:r w:rsidRPr="001F50BA">
        <w:rPr>
          <w:rFonts w:ascii="Tahoma" w:eastAsia="Times New Roman" w:hAnsi="Tahoma" w:cs="Times New Roman"/>
          <w:sz w:val="20"/>
          <w:szCs w:val="24"/>
          <w:lang w:eastAsia="ru-RU"/>
        </w:rPr>
        <w:t xml:space="preserve"> </w:t>
      </w:r>
      <w:proofErr w:type="gramStart"/>
      <w:r w:rsidRPr="001F50BA">
        <w:rPr>
          <w:rFonts w:ascii="Tahoma" w:eastAsia="Times New Roman" w:hAnsi="Tahoma" w:cs="Times New Roman"/>
          <w:sz w:val="20"/>
          <w:szCs w:val="24"/>
          <w:lang w:eastAsia="ru-RU"/>
        </w:rPr>
        <w:t xml:space="preserve">передачи нарочным (курьером), экспресс почтой/службой курьерской доставки - </w:t>
      </w:r>
      <w:r w:rsidRPr="001F50BA">
        <w:rPr>
          <w:rFonts w:ascii="Tahoma" w:eastAsia="Times New Roman" w:hAnsi="Tahoma" w:cs="Times New Roman"/>
          <w:sz w:val="20"/>
          <w:szCs w:val="24"/>
          <w:lang w:val="en-US" w:eastAsia="ru-RU"/>
        </w:rPr>
        <w:t>DHL</w:t>
      </w:r>
      <w:r w:rsidRPr="001F50BA">
        <w:rPr>
          <w:rFonts w:ascii="Tahoma" w:eastAsia="Times New Roman" w:hAnsi="Tahoma" w:cs="Times New Roman"/>
          <w:sz w:val="20"/>
          <w:szCs w:val="24"/>
          <w:lang w:eastAsia="ru-RU"/>
        </w:rPr>
        <w:t>/</w:t>
      </w:r>
      <w:r w:rsidRPr="001F50BA">
        <w:rPr>
          <w:rFonts w:ascii="Tahoma" w:eastAsia="Times New Roman" w:hAnsi="Tahoma" w:cs="Times New Roman"/>
          <w:sz w:val="20"/>
          <w:szCs w:val="24"/>
          <w:lang w:val="en-US" w:eastAsia="ru-RU"/>
        </w:rPr>
        <w:t>EMS</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PONY</w:t>
      </w:r>
      <w:r w:rsidRPr="001F50BA">
        <w:rPr>
          <w:rFonts w:ascii="Tahoma" w:eastAsia="Times New Roman" w:hAnsi="Tahoma" w:cs="Times New Roman"/>
          <w:sz w:val="20"/>
          <w:szCs w:val="24"/>
          <w:lang w:eastAsia="ru-RU"/>
        </w:rPr>
        <w:t xml:space="preserve"> </w:t>
      </w:r>
      <w:r w:rsidRPr="001F50BA">
        <w:rPr>
          <w:rFonts w:ascii="Tahoma" w:eastAsia="Times New Roman" w:hAnsi="Tahoma" w:cs="Times New Roman"/>
          <w:sz w:val="20"/>
          <w:szCs w:val="24"/>
          <w:lang w:val="en-US" w:eastAsia="ru-RU"/>
        </w:rPr>
        <w:t>EXPRESS</w:t>
      </w:r>
      <w:r w:rsidRPr="001F50BA">
        <w:rPr>
          <w:rFonts w:ascii="Tahoma" w:eastAsia="Times New Roman" w:hAnsi="Tahoma" w:cs="Times New Roman"/>
          <w:sz w:val="20"/>
          <w:szCs w:val="24"/>
          <w:lang w:eastAsia="ru-RU"/>
        </w:rPr>
        <w:t xml:space="preserve"> и др.)). </w:t>
      </w:r>
      <w:proofErr w:type="gramEnd"/>
    </w:p>
    <w:p w14:paraId="69228172"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1F50BA">
        <w:rPr>
          <w:rFonts w:ascii="Tahoma" w:eastAsia="Times New Roman" w:hAnsi="Tahoma" w:cs="Times New Roman"/>
          <w:sz w:val="20"/>
          <w:szCs w:val="24"/>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roofErr w:type="gramEnd"/>
    </w:p>
    <w:p w14:paraId="6BCCD11F"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2B7F82E1"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14:paraId="55CCCBE0"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lastRenderedPageBreak/>
        <w:t xml:space="preserve">Настоящая Гарантия вступает в силу </w:t>
      </w:r>
      <w:proofErr w:type="gramStart"/>
      <w:r w:rsidRPr="001F50BA">
        <w:rPr>
          <w:rFonts w:ascii="Tahoma" w:eastAsia="Times New Roman" w:hAnsi="Tahoma" w:cs="Times New Roman"/>
          <w:sz w:val="20"/>
          <w:szCs w:val="24"/>
          <w:lang w:eastAsia="ru-RU"/>
        </w:rPr>
        <w:t>с даты выдачи</w:t>
      </w:r>
      <w:proofErr w:type="gramEnd"/>
      <w:r w:rsidRPr="001F50BA">
        <w:rPr>
          <w:rFonts w:ascii="Tahoma" w:eastAsia="Times New Roman" w:hAnsi="Tahoma" w:cs="Times New Roman"/>
          <w:sz w:val="20"/>
          <w:szCs w:val="24"/>
          <w:lang w:eastAsia="ru-RU"/>
        </w:rPr>
        <w:t xml:space="preserve"> и действует до «__»_____20___года (включительно).</w:t>
      </w:r>
      <w:r w:rsidRPr="001F50BA">
        <w:rPr>
          <w:rFonts w:ascii="Tahoma" w:eastAsia="Times New Roman" w:hAnsi="Tahoma" w:cs="Times New Roman"/>
          <w:sz w:val="20"/>
          <w:szCs w:val="24"/>
          <w:vertAlign w:val="superscript"/>
          <w:lang w:eastAsia="ru-RU"/>
        </w:rPr>
        <w:footnoteReference w:id="12"/>
      </w:r>
      <w:r w:rsidRPr="001F50BA">
        <w:rPr>
          <w:rFonts w:ascii="Tahoma" w:eastAsia="Times New Roman" w:hAnsi="Tahoma" w:cs="Times New Roman"/>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получено Гарантом до установленного срока, независимо от того, возвращен ли Гаранту оригинал Гарантии или нет.</w:t>
      </w:r>
    </w:p>
    <w:p w14:paraId="2CB63DEC"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Внесение изменений в Договор не освобождают Гаранта от обязательств по настоящей Гарантии. </w:t>
      </w:r>
    </w:p>
    <w:p w14:paraId="66724FA3"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не может быть отозвана Гарантом.</w:t>
      </w:r>
    </w:p>
    <w:p w14:paraId="4A66164D"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49726C00"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14:paraId="45A628A5"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proofErr w:type="gramStart"/>
      <w:r w:rsidRPr="001F50BA">
        <w:rPr>
          <w:rFonts w:ascii="Tahoma" w:eastAsia="Times New Roman" w:hAnsi="Tahoma" w:cs="Times New Roman"/>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roofErr w:type="gramEnd"/>
    </w:p>
    <w:p w14:paraId="12722A52"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Настоящая Гарантия регулируется законодательством Российской Федерации.</w:t>
      </w:r>
    </w:p>
    <w:p w14:paraId="40CE403D" w14:textId="77777777" w:rsidR="001F50BA" w:rsidRPr="001F50BA" w:rsidRDefault="001F50BA" w:rsidP="001F50BA">
      <w:pPr>
        <w:numPr>
          <w:ilvl w:val="0"/>
          <w:numId w:val="28"/>
        </w:numPr>
        <w:tabs>
          <w:tab w:val="left" w:pos="993"/>
        </w:tabs>
        <w:spacing w:after="0" w:line="240" w:lineRule="auto"/>
        <w:ind w:left="0" w:firstLine="567"/>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14:paraId="438343B2" w14:textId="77777777" w:rsidR="001F50BA" w:rsidRPr="001F50BA" w:rsidRDefault="001F50BA" w:rsidP="001F50BA">
      <w:pPr>
        <w:tabs>
          <w:tab w:val="left" w:pos="993"/>
        </w:tabs>
        <w:spacing w:after="0" w:line="240" w:lineRule="auto"/>
        <w:ind w:firstLine="567"/>
        <w:jc w:val="both"/>
        <w:rPr>
          <w:rFonts w:ascii="Tahoma" w:eastAsia="Times New Roman" w:hAnsi="Tahoma" w:cs="Times New Roman"/>
          <w:sz w:val="20"/>
          <w:szCs w:val="24"/>
          <w:vertAlign w:val="superscript"/>
          <w:lang w:eastAsia="ru-RU"/>
        </w:rPr>
      </w:pPr>
    </w:p>
    <w:p w14:paraId="1DC8CDD8" w14:textId="77777777" w:rsidR="001F50BA" w:rsidRPr="001F50BA" w:rsidRDefault="001F50BA" w:rsidP="001F50BA">
      <w:pPr>
        <w:spacing w:after="0" w:line="240" w:lineRule="auto"/>
        <w:jc w:val="both"/>
        <w:rPr>
          <w:rFonts w:ascii="Tahoma" w:eastAsia="Times New Roman" w:hAnsi="Tahoma" w:cs="Times New Roman"/>
          <w:i/>
          <w:sz w:val="20"/>
          <w:szCs w:val="24"/>
          <w:lang w:eastAsia="ru-RU"/>
        </w:rPr>
      </w:pPr>
    </w:p>
    <w:p w14:paraId="3B8DAA91" w14:textId="77777777" w:rsidR="001F50BA" w:rsidRPr="001F50BA" w:rsidRDefault="001F50BA" w:rsidP="001F50BA">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должность, подпись и ФИО уполномоченного лица Гаранта</w:t>
      </w:r>
    </w:p>
    <w:p w14:paraId="44D54103" w14:textId="77777777" w:rsidR="001F50BA" w:rsidRPr="001F50BA" w:rsidRDefault="001F50BA" w:rsidP="001F50BA">
      <w:pPr>
        <w:spacing w:after="0" w:line="240" w:lineRule="auto"/>
        <w:jc w:val="both"/>
        <w:rPr>
          <w:rFonts w:ascii="Tahoma" w:eastAsia="Times New Roman" w:hAnsi="Tahoma" w:cs="Times New Roman"/>
          <w:i/>
          <w:sz w:val="20"/>
          <w:szCs w:val="24"/>
          <w:lang w:eastAsia="ru-RU"/>
        </w:rPr>
      </w:pPr>
      <w:r w:rsidRPr="001F50BA">
        <w:rPr>
          <w:rFonts w:ascii="Tahoma" w:eastAsia="Times New Roman" w:hAnsi="Tahoma" w:cs="Times New Roman"/>
          <w:i/>
          <w:sz w:val="20"/>
          <w:szCs w:val="24"/>
          <w:lang w:eastAsia="ru-RU"/>
        </w:rPr>
        <w:t>печать</w:t>
      </w:r>
    </w:p>
    <w:p w14:paraId="442BDCBE" w14:textId="77777777" w:rsidR="001F50BA" w:rsidRPr="001F50BA" w:rsidRDefault="001F50BA" w:rsidP="001F50BA">
      <w:pPr>
        <w:spacing w:after="0" w:line="240" w:lineRule="auto"/>
        <w:jc w:val="both"/>
        <w:rPr>
          <w:rFonts w:ascii="Tahoma" w:eastAsia="Times New Roman" w:hAnsi="Tahoma" w:cs="Times New Roman"/>
          <w:i/>
          <w:sz w:val="20"/>
          <w:szCs w:val="24"/>
          <w:lang w:eastAsia="ru-RU"/>
        </w:rPr>
      </w:pPr>
    </w:p>
    <w:p w14:paraId="61C037E4" w14:textId="77777777" w:rsidR="001F50BA" w:rsidRPr="001F50BA" w:rsidRDefault="001F50BA" w:rsidP="001F50BA">
      <w:pPr>
        <w:spacing w:after="0" w:line="240" w:lineRule="auto"/>
        <w:jc w:val="both"/>
        <w:rPr>
          <w:rFonts w:ascii="Tahoma" w:eastAsia="Times New Roman" w:hAnsi="Tahoma" w:cs="Times New Roman"/>
          <w:b/>
          <w:i/>
          <w:sz w:val="20"/>
          <w:szCs w:val="24"/>
          <w:lang w:eastAsia="ru-RU"/>
        </w:rPr>
      </w:pPr>
      <w:r w:rsidRPr="001F50BA">
        <w:rPr>
          <w:rFonts w:ascii="Tahoma" w:eastAsia="Times New Roman" w:hAnsi="Tahoma" w:cs="Times New Roman"/>
          <w:i/>
          <w:sz w:val="20"/>
          <w:szCs w:val="24"/>
          <w:lang w:eastAsia="ru-RU"/>
        </w:rPr>
        <w:t>конец формы</w:t>
      </w:r>
    </w:p>
    <w:p w14:paraId="262D21FC" w14:textId="77777777" w:rsidR="001F50BA" w:rsidRPr="001F50BA" w:rsidRDefault="001F50BA" w:rsidP="001F50BA">
      <w:pPr>
        <w:spacing w:after="0" w:line="240" w:lineRule="auto"/>
        <w:jc w:val="both"/>
        <w:rPr>
          <w:rFonts w:ascii="Tahoma" w:eastAsia="Times New Roman" w:hAnsi="Tahoma" w:cs="Times New Roman"/>
          <w:sz w:val="20"/>
          <w:szCs w:val="24"/>
          <w:lang w:eastAsia="ru-RU"/>
        </w:rPr>
      </w:pPr>
    </w:p>
    <w:p w14:paraId="2C7D9990" w14:textId="77777777" w:rsidR="001F50BA" w:rsidRPr="001F50BA" w:rsidRDefault="001F50BA" w:rsidP="001F50BA">
      <w:pPr>
        <w:spacing w:after="0" w:line="240" w:lineRule="auto"/>
        <w:jc w:val="both"/>
        <w:rPr>
          <w:rFonts w:ascii="Tahoma" w:eastAsia="Times New Roman" w:hAnsi="Tahoma" w:cs="Times New Roman"/>
          <w:sz w:val="20"/>
          <w:szCs w:val="24"/>
          <w:lang w:eastAsia="ru-RU"/>
        </w:rPr>
      </w:pPr>
    </w:p>
    <w:p w14:paraId="6978FB0F" w14:textId="77777777" w:rsidR="001F50BA" w:rsidRPr="001F50BA" w:rsidRDefault="001F50BA" w:rsidP="001F50BA">
      <w:pPr>
        <w:tabs>
          <w:tab w:val="left" w:pos="3390"/>
        </w:tabs>
        <w:spacing w:after="0" w:line="240" w:lineRule="auto"/>
        <w:jc w:val="both"/>
        <w:rPr>
          <w:rFonts w:ascii="Tahoma" w:eastAsia="Times New Roman" w:hAnsi="Tahoma" w:cs="Times New Roman"/>
          <w:sz w:val="20"/>
          <w:szCs w:val="24"/>
          <w:lang w:eastAsia="ru-RU"/>
        </w:rPr>
      </w:pPr>
      <w:r w:rsidRPr="001F50BA">
        <w:rPr>
          <w:rFonts w:ascii="Tahoma" w:eastAsia="Times New Roman" w:hAnsi="Tahoma" w:cs="Times New Roman"/>
          <w:sz w:val="20"/>
          <w:szCs w:val="24"/>
          <w:lang w:eastAsia="ru-RU"/>
        </w:rPr>
        <w:t>____________________________________________________________________________________</w:t>
      </w:r>
      <w:r w:rsidRPr="001F50BA">
        <w:rPr>
          <w:rFonts w:ascii="Tahoma" w:eastAsia="Times New Roman" w:hAnsi="Tahoma" w:cs="Times New Roman"/>
          <w:sz w:val="20"/>
          <w:szCs w:val="24"/>
          <w:lang w:eastAsia="ru-RU"/>
        </w:rPr>
        <w:tab/>
      </w:r>
    </w:p>
    <w:p w14:paraId="61444ECE" w14:textId="77777777" w:rsidR="001F50BA" w:rsidRPr="001F50BA" w:rsidRDefault="001F50BA" w:rsidP="001F50BA">
      <w:pPr>
        <w:tabs>
          <w:tab w:val="left" w:pos="3390"/>
        </w:tabs>
        <w:spacing w:after="0" w:line="240" w:lineRule="auto"/>
        <w:rPr>
          <w:rFonts w:ascii="Tahoma" w:eastAsia="Times New Roman" w:hAnsi="Tahoma" w:cs="Times New Roman"/>
          <w:sz w:val="20"/>
          <w:szCs w:val="24"/>
          <w:lang w:eastAsia="ru-RU"/>
        </w:rPr>
      </w:pPr>
    </w:p>
    <w:p w14:paraId="1490254E" w14:textId="77777777" w:rsidR="001F50BA" w:rsidRPr="001F50BA" w:rsidRDefault="001F50BA" w:rsidP="001F50BA">
      <w:pPr>
        <w:tabs>
          <w:tab w:val="left" w:pos="3390"/>
        </w:tabs>
        <w:spacing w:after="0" w:line="240" w:lineRule="auto"/>
        <w:rPr>
          <w:rFonts w:ascii="Tahoma" w:eastAsia="Times New Roman" w:hAnsi="Tahoma" w:cs="Times New Roman"/>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1F50BA" w:rsidRPr="001F50BA" w14:paraId="31BE0EC0" w14:textId="77777777" w:rsidTr="00745BD4">
        <w:tc>
          <w:tcPr>
            <w:tcW w:w="4928" w:type="dxa"/>
          </w:tcPr>
          <w:p w14:paraId="78F3ED76" w14:textId="77777777" w:rsidR="001F50BA" w:rsidRPr="001F50BA" w:rsidRDefault="001F50BA" w:rsidP="001F50BA">
            <w:pPr>
              <w:shd w:val="clear" w:color="auto" w:fill="FFFFFF"/>
              <w:spacing w:after="0" w:line="240" w:lineRule="auto"/>
              <w:rPr>
                <w:rFonts w:ascii="Tahoma" w:eastAsia="Times New Roman" w:hAnsi="Tahoma" w:cs="Tahoma"/>
                <w:b/>
                <w:sz w:val="20"/>
                <w:szCs w:val="20"/>
                <w:lang w:eastAsia="ru-RU"/>
              </w:rPr>
            </w:pPr>
            <w:r w:rsidRPr="001F50BA">
              <w:rPr>
                <w:rFonts w:ascii="Tahoma" w:eastAsia="Times New Roman" w:hAnsi="Tahoma" w:cs="Tahoma"/>
                <w:b/>
                <w:sz w:val="20"/>
                <w:szCs w:val="20"/>
                <w:lang w:eastAsia="ru-RU"/>
              </w:rPr>
              <w:t>Принципал</w:t>
            </w:r>
          </w:p>
          <w:p w14:paraId="40E9B6B0"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p>
          <w:p w14:paraId="61124A4A"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p>
          <w:p w14:paraId="15B8D63F" w14:textId="77777777" w:rsidR="001F50BA" w:rsidRPr="001F50BA" w:rsidRDefault="001F50BA" w:rsidP="001F50BA">
            <w:pPr>
              <w:shd w:val="clear" w:color="auto" w:fill="FFFFFF"/>
              <w:spacing w:after="0" w:line="240" w:lineRule="auto"/>
              <w:rPr>
                <w:rFonts w:ascii="Tahoma" w:eastAsia="Times New Roman" w:hAnsi="Tahoma" w:cs="Tahoma"/>
                <w:sz w:val="20"/>
                <w:szCs w:val="20"/>
                <w:lang w:eastAsia="ru-RU"/>
              </w:rPr>
            </w:pPr>
            <w:r w:rsidRPr="001F50BA">
              <w:rPr>
                <w:rFonts w:ascii="Tahoma" w:eastAsia="Times New Roman" w:hAnsi="Tahoma" w:cs="Tahoma"/>
                <w:sz w:val="20"/>
                <w:szCs w:val="20"/>
                <w:lang w:eastAsia="ru-RU"/>
              </w:rPr>
              <w:t xml:space="preserve">________________________/_____________/ </w:t>
            </w:r>
          </w:p>
        </w:tc>
        <w:tc>
          <w:tcPr>
            <w:tcW w:w="4604" w:type="dxa"/>
          </w:tcPr>
          <w:p w14:paraId="6EFFEECC" w14:textId="77777777" w:rsidR="001F50BA" w:rsidRPr="001F50BA" w:rsidRDefault="001F50BA" w:rsidP="001F50BA">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sz w:val="20"/>
                <w:szCs w:val="20"/>
                <w:lang w:eastAsia="ru-RU"/>
              </w:rPr>
              <w:t>Бенефициар</w:t>
            </w:r>
          </w:p>
          <w:p w14:paraId="6B7905FD" w14:textId="77777777" w:rsidR="001F50BA" w:rsidRPr="001F50BA" w:rsidRDefault="001F50BA" w:rsidP="001F50BA">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F50BA">
              <w:rPr>
                <w:rFonts w:ascii="Tahoma" w:eastAsia="Times New Roman" w:hAnsi="Tahoma" w:cs="Tahoma"/>
                <w:b/>
                <w:bCs/>
                <w:color w:val="000000"/>
                <w:spacing w:val="-5"/>
                <w:sz w:val="20"/>
                <w:szCs w:val="20"/>
                <w:lang w:eastAsia="ru-RU"/>
              </w:rPr>
              <w:t>АО «ЭнергосбыТ Плюс»</w:t>
            </w:r>
          </w:p>
          <w:p w14:paraId="1CE79ABF" w14:textId="77777777" w:rsidR="001F50BA" w:rsidRPr="001F50BA" w:rsidRDefault="001F50BA" w:rsidP="001F50BA">
            <w:pPr>
              <w:shd w:val="clear" w:color="auto" w:fill="FFFFFF"/>
              <w:spacing w:after="0" w:line="240" w:lineRule="auto"/>
              <w:ind w:left="29"/>
              <w:rPr>
                <w:rFonts w:ascii="Tahoma" w:eastAsia="Times New Roman" w:hAnsi="Tahoma" w:cs="Tahoma"/>
                <w:bCs/>
                <w:color w:val="000000"/>
                <w:spacing w:val="-5"/>
                <w:sz w:val="20"/>
                <w:szCs w:val="20"/>
                <w:lang w:eastAsia="ru-RU"/>
              </w:rPr>
            </w:pPr>
          </w:p>
          <w:p w14:paraId="7C285126" w14:textId="77777777" w:rsidR="001F50BA" w:rsidRPr="001F50BA" w:rsidRDefault="001F50BA" w:rsidP="001F50BA">
            <w:pPr>
              <w:shd w:val="clear" w:color="auto" w:fill="FFFFFF"/>
              <w:spacing w:after="0" w:line="240" w:lineRule="auto"/>
              <w:ind w:left="29"/>
              <w:rPr>
                <w:rFonts w:ascii="Tahoma" w:eastAsia="Times New Roman" w:hAnsi="Tahoma" w:cs="Tahoma"/>
                <w:bCs/>
                <w:color w:val="000000"/>
                <w:spacing w:val="-5"/>
                <w:sz w:val="20"/>
                <w:szCs w:val="20"/>
                <w:lang w:eastAsia="ru-RU"/>
              </w:rPr>
            </w:pPr>
            <w:r w:rsidRPr="001F50BA">
              <w:rPr>
                <w:rFonts w:ascii="Tahoma" w:eastAsia="Times New Roman" w:hAnsi="Tahoma" w:cs="Tahoma"/>
                <w:bCs/>
                <w:color w:val="000000"/>
                <w:spacing w:val="-5"/>
                <w:sz w:val="20"/>
                <w:szCs w:val="20"/>
                <w:lang w:eastAsia="ru-RU"/>
              </w:rPr>
              <w:t>___________________________/ ____________ /</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lastRenderedPageBreak/>
        <w:t>Приложение</w:t>
      </w:r>
      <w:proofErr w:type="gramStart"/>
      <w:r w:rsidRPr="00E61F57">
        <w:rPr>
          <w:rFonts w:ascii="Tahoma" w:eastAsia="Times New Roman" w:hAnsi="Tahoma" w:cs="Tahoma"/>
          <w:sz w:val="20"/>
          <w:szCs w:val="20"/>
          <w:lang w:eastAsia="ru-RU"/>
        </w:rPr>
        <w:t xml:space="preserve"> №В</w:t>
      </w:r>
      <w:proofErr w:type="gramEnd"/>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3"/>
        <w:gridCol w:w="1849"/>
        <w:gridCol w:w="1653"/>
        <w:gridCol w:w="2335"/>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117420, г. Москва, ул. </w:t>
            </w:r>
            <w:proofErr w:type="spellStart"/>
            <w:r w:rsidRPr="00E61F57">
              <w:rPr>
                <w:rFonts w:ascii="Tahoma" w:eastAsia="Times New Roman" w:hAnsi="Tahoma" w:cs="Tahoma"/>
                <w:sz w:val="20"/>
                <w:szCs w:val="24"/>
                <w:lang w:eastAsia="ru-RU"/>
              </w:rPr>
              <w:t>Наметкина</w:t>
            </w:r>
            <w:proofErr w:type="spellEnd"/>
            <w:r w:rsidRPr="00E61F57">
              <w:rPr>
                <w:rFonts w:ascii="Tahoma" w:eastAsia="Times New Roman" w:hAnsi="Tahoma" w:cs="Tahoma"/>
                <w:sz w:val="20"/>
                <w:szCs w:val="24"/>
                <w:lang w:eastAsia="ru-RU"/>
              </w:rPr>
              <w:t>,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23406, </w:t>
            </w:r>
            <w:proofErr w:type="gramStart"/>
            <w:r w:rsidRPr="00E61F57">
              <w:rPr>
                <w:rFonts w:ascii="Tahoma" w:eastAsia="Times New Roman" w:hAnsi="Tahoma" w:cs="Tahoma"/>
                <w:sz w:val="20"/>
                <w:szCs w:val="24"/>
                <w:lang w:eastAsia="ru-RU"/>
              </w:rPr>
              <w:t>Свердловская</w:t>
            </w:r>
            <w:proofErr w:type="gramEnd"/>
            <w:r w:rsidRPr="00E61F57">
              <w:rPr>
                <w:rFonts w:ascii="Tahoma" w:eastAsia="Times New Roman" w:hAnsi="Tahoma" w:cs="Tahoma"/>
                <w:sz w:val="20"/>
                <w:szCs w:val="24"/>
                <w:lang w:eastAsia="ru-RU"/>
              </w:rPr>
              <w:t xml:space="preserve">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649000, Республика Алтай, </w:t>
            </w:r>
            <w:proofErr w:type="spellStart"/>
            <w:r w:rsidRPr="00E61F57">
              <w:rPr>
                <w:rFonts w:ascii="Tahoma" w:eastAsia="Times New Roman" w:hAnsi="Tahoma" w:cs="Tahoma"/>
                <w:sz w:val="20"/>
                <w:szCs w:val="24"/>
                <w:lang w:eastAsia="ru-RU"/>
              </w:rPr>
              <w:t>г</w:t>
            </w:r>
            <w:proofErr w:type="gramStart"/>
            <w:r w:rsidRPr="00E61F57">
              <w:rPr>
                <w:rFonts w:ascii="Tahoma" w:eastAsia="Times New Roman" w:hAnsi="Tahoma" w:cs="Tahoma"/>
                <w:sz w:val="20"/>
                <w:szCs w:val="24"/>
                <w:lang w:eastAsia="ru-RU"/>
              </w:rPr>
              <w:t>.Г</w:t>
            </w:r>
            <w:proofErr w:type="gramEnd"/>
            <w:r w:rsidRPr="00E61F57">
              <w:rPr>
                <w:rFonts w:ascii="Tahoma" w:eastAsia="Times New Roman" w:hAnsi="Tahoma" w:cs="Tahoma"/>
                <w:sz w:val="20"/>
                <w:szCs w:val="24"/>
                <w:lang w:eastAsia="ru-RU"/>
              </w:rPr>
              <w:t>орно-Алтайск</w:t>
            </w:r>
            <w:proofErr w:type="spellEnd"/>
            <w:r w:rsidRPr="00E61F57">
              <w:rPr>
                <w:rFonts w:ascii="Tahoma" w:eastAsia="Times New Roman" w:hAnsi="Tahoma" w:cs="Tahoma"/>
                <w:sz w:val="20"/>
                <w:szCs w:val="24"/>
                <w:lang w:eastAsia="ru-RU"/>
              </w:rPr>
              <w:t xml:space="preserve">, </w:t>
            </w:r>
            <w:proofErr w:type="spellStart"/>
            <w:r w:rsidRPr="00E61F57">
              <w:rPr>
                <w:rFonts w:ascii="Tahoma" w:eastAsia="Times New Roman" w:hAnsi="Tahoma" w:cs="Tahoma"/>
                <w:sz w:val="20"/>
                <w:szCs w:val="24"/>
                <w:lang w:eastAsia="ru-RU"/>
              </w:rPr>
              <w:t>пр.Коммунистический</w:t>
            </w:r>
            <w:proofErr w:type="spellEnd"/>
            <w:r w:rsidRPr="00E61F57">
              <w:rPr>
                <w:rFonts w:ascii="Tahoma" w:eastAsia="Times New Roman" w:hAnsi="Tahoma" w:cs="Tahoma"/>
                <w:sz w:val="20"/>
                <w:szCs w:val="24"/>
                <w:lang w:eastAsia="ru-RU"/>
              </w:rPr>
              <w:t>,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r w:rsidR="0025270E" w:rsidRPr="00E61F57" w14:paraId="4E15096E" w14:textId="77777777" w:rsidTr="00D333BA">
        <w:tc>
          <w:tcPr>
            <w:tcW w:w="1962" w:type="pct"/>
          </w:tcPr>
          <w:p w14:paraId="0BD7F212" w14:textId="5F65D653" w:rsidR="0025270E" w:rsidRPr="00E61F57" w:rsidRDefault="0025270E" w:rsidP="0025270E">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 (Публичное акционерное общество)</w:t>
            </w:r>
          </w:p>
        </w:tc>
        <w:tc>
          <w:tcPr>
            <w:tcW w:w="932" w:type="pct"/>
          </w:tcPr>
          <w:p w14:paraId="766E436D" w14:textId="60DC1421" w:rsidR="0025270E" w:rsidRPr="00E61F57" w:rsidRDefault="0025270E" w:rsidP="0025270E">
            <w:pPr>
              <w:spacing w:after="0" w:line="240" w:lineRule="auto"/>
              <w:contextualSpacing/>
              <w:rPr>
                <w:rFonts w:ascii="Tahoma" w:eastAsia="Times New Roman" w:hAnsi="Tahoma" w:cs="Tahoma"/>
                <w:sz w:val="20"/>
                <w:szCs w:val="24"/>
                <w:lang w:eastAsia="ru-RU"/>
              </w:rPr>
            </w:pPr>
            <w:r>
              <w:rPr>
                <w:rFonts w:ascii="Tahoma" w:eastAsia="Times New Roman" w:hAnsi="Tahoma" w:cs="Tahoma"/>
                <w:sz w:val="20"/>
                <w:szCs w:val="24"/>
                <w:lang w:eastAsia="ru-RU"/>
              </w:rPr>
              <w:t>ПАО «Промсвязьбанк»</w:t>
            </w:r>
          </w:p>
        </w:tc>
        <w:tc>
          <w:tcPr>
            <w:tcW w:w="875" w:type="pct"/>
          </w:tcPr>
          <w:p w14:paraId="7F1D90D9" w14:textId="75FD17FE" w:rsidR="0025270E" w:rsidRPr="00E61F57" w:rsidRDefault="0025270E" w:rsidP="0025270E">
            <w:pPr>
              <w:spacing w:after="0" w:line="240" w:lineRule="auto"/>
              <w:contextualSpacing/>
              <w:rPr>
                <w:rFonts w:ascii="Tahoma" w:eastAsia="Times New Roman" w:hAnsi="Tahoma" w:cs="Tahoma"/>
                <w:sz w:val="20"/>
                <w:szCs w:val="24"/>
                <w:lang w:eastAsia="ru-RU"/>
              </w:rPr>
            </w:pPr>
            <w:r w:rsidRPr="001F50BA">
              <w:rPr>
                <w:rFonts w:ascii="Tahoma" w:eastAsia="Times New Roman" w:hAnsi="Tahoma" w:cs="Tahoma"/>
                <w:sz w:val="20"/>
                <w:szCs w:val="24"/>
                <w:lang w:eastAsia="ru-RU"/>
              </w:rPr>
              <w:t>1027739019142</w:t>
            </w:r>
          </w:p>
        </w:tc>
        <w:tc>
          <w:tcPr>
            <w:tcW w:w="1231" w:type="pct"/>
          </w:tcPr>
          <w:p w14:paraId="2C4AD689" w14:textId="098E5B98" w:rsidR="0025270E" w:rsidRPr="00E61F57" w:rsidRDefault="0025270E" w:rsidP="0025270E">
            <w:pPr>
              <w:spacing w:after="0" w:line="240" w:lineRule="auto"/>
              <w:contextualSpacing/>
              <w:rPr>
                <w:rFonts w:ascii="Tahoma" w:eastAsia="Times New Roman" w:hAnsi="Tahoma" w:cs="Tahoma"/>
                <w:sz w:val="20"/>
                <w:szCs w:val="24"/>
                <w:lang w:eastAsia="ru-RU"/>
              </w:rPr>
            </w:pPr>
            <w:r w:rsidRPr="001F50BA">
              <w:rPr>
                <w:rFonts w:ascii="Tahoma" w:eastAsia="Times New Roman" w:hAnsi="Tahoma" w:cs="Tahoma"/>
                <w:sz w:val="20"/>
                <w:szCs w:val="24"/>
                <w:lang w:eastAsia="ru-RU"/>
              </w:rPr>
              <w:t>109052, город Москва, Смирновская ул., д. 10 стр. 22 </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8"/>
        <w:gridCol w:w="3835"/>
        <w:gridCol w:w="3314"/>
        <w:gridCol w:w="121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proofErr w:type="spellStart"/>
            <w:r w:rsidR="001B3C3A" w:rsidRPr="00E61F57">
              <w:rPr>
                <w:rFonts w:ascii="Tahoma" w:hAnsi="Tahoma" w:cs="Tahoma"/>
                <w:b/>
                <w:sz w:val="20"/>
                <w:szCs w:val="20"/>
              </w:rPr>
              <w:t>п.п</w:t>
            </w:r>
            <w:proofErr w:type="spellEnd"/>
            <w:r w:rsidR="001B3C3A" w:rsidRPr="00E61F57">
              <w:rPr>
                <w:rFonts w:ascii="Tahoma" w:hAnsi="Tahoma" w:cs="Tahoma"/>
                <w:b/>
                <w:sz w:val="20"/>
                <w:szCs w:val="20"/>
              </w:rPr>
              <w:t>.</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6992453E"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73515B">
              <w:rPr>
                <w:rFonts w:ascii="Tahoma" w:hAnsi="Tahoma" w:cs="Tahoma"/>
                <w:b/>
                <w:sz w:val="20"/>
                <w:szCs w:val="20"/>
              </w:rPr>
              <w:t xml:space="preserve"> </w:t>
            </w: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proofErr w:type="spellStart"/>
            <w:r w:rsidRPr="00E61F57">
              <w:rPr>
                <w:rFonts w:ascii="Tahoma" w:eastAsia="Times New Roman" w:hAnsi="Tahoma" w:cs="Tahoma"/>
                <w:spacing w:val="-3"/>
                <w:sz w:val="20"/>
                <w:szCs w:val="20"/>
                <w:lang w:eastAsia="ru-RU"/>
              </w:rPr>
              <w:t>м.п</w:t>
            </w:r>
            <w:proofErr w:type="spellEnd"/>
            <w:r w:rsidRPr="00E61F57">
              <w:rPr>
                <w:rFonts w:ascii="Tahoma" w:eastAsia="Times New Roman" w:hAnsi="Tahoma" w:cs="Tahoma"/>
                <w:spacing w:val="-3"/>
                <w:sz w:val="20"/>
                <w:szCs w:val="20"/>
                <w:lang w:eastAsia="ru-RU"/>
              </w:rPr>
              <w:t>.</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777C8" w14:textId="77777777" w:rsidR="00745BD4" w:rsidRDefault="00745BD4" w:rsidP="00974DAE">
      <w:pPr>
        <w:spacing w:after="0" w:line="240" w:lineRule="auto"/>
      </w:pPr>
      <w:r>
        <w:separator/>
      </w:r>
    </w:p>
  </w:endnote>
  <w:endnote w:type="continuationSeparator" w:id="0">
    <w:p w14:paraId="5947ADE5" w14:textId="77777777" w:rsidR="00745BD4" w:rsidRDefault="00745BD4"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481BF" w14:textId="77777777" w:rsidR="00745BD4" w:rsidRDefault="00745BD4" w:rsidP="00974DAE">
      <w:pPr>
        <w:spacing w:after="0" w:line="240" w:lineRule="auto"/>
      </w:pPr>
      <w:r>
        <w:separator/>
      </w:r>
    </w:p>
  </w:footnote>
  <w:footnote w:type="continuationSeparator" w:id="0">
    <w:p w14:paraId="312D9856" w14:textId="77777777" w:rsidR="00745BD4" w:rsidRDefault="00745BD4" w:rsidP="00974DAE">
      <w:pPr>
        <w:spacing w:after="0" w:line="240" w:lineRule="auto"/>
      </w:pPr>
      <w:r>
        <w:continuationSeparator/>
      </w:r>
    </w:p>
  </w:footnote>
  <w:footnote w:id="1">
    <w:p w14:paraId="63489D9C"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П</w:t>
      </w:r>
      <w:r>
        <w:rPr>
          <w:rFonts w:cs="Tahoma"/>
          <w:bCs/>
          <w:sz w:val="16"/>
          <w:szCs w:val="16"/>
        </w:rPr>
        <w:t>о выбору участника закупки.</w:t>
      </w:r>
    </w:p>
  </w:footnote>
  <w:footnote w:id="2">
    <w:p w14:paraId="73D35CE9"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Исключается</w:t>
      </w:r>
      <w:r>
        <w:rPr>
          <w:rFonts w:cs="Tahoma"/>
          <w:sz w:val="16"/>
          <w:szCs w:val="16"/>
        </w:rPr>
        <w:t>,</w:t>
      </w:r>
      <w:r w:rsidRPr="0013223F">
        <w:rPr>
          <w:rFonts w:cs="Tahoma"/>
          <w:sz w:val="16"/>
          <w:szCs w:val="16"/>
        </w:rPr>
        <w:t xml:space="preserve"> если </w:t>
      </w:r>
      <w:r>
        <w:rPr>
          <w:rFonts w:cs="Tahoma"/>
          <w:bCs/>
          <w:sz w:val="16"/>
          <w:szCs w:val="16"/>
        </w:rPr>
        <w:t>участник закупки выбрал иной способ обеспечения</w:t>
      </w:r>
      <w:r w:rsidRPr="0013223F">
        <w:rPr>
          <w:rFonts w:cs="Tahoma"/>
          <w:bCs/>
          <w:sz w:val="16"/>
          <w:szCs w:val="16"/>
        </w:rPr>
        <w:t>;</w:t>
      </w:r>
    </w:p>
  </w:footnote>
  <w:footnote w:id="3">
    <w:p w14:paraId="0EA03E6C" w14:textId="77777777" w:rsidR="00745BD4" w:rsidRPr="0013223F" w:rsidRDefault="00745BD4" w:rsidP="001F50BA">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если участник закупки</w:t>
      </w:r>
      <w:r>
        <w:rPr>
          <w:rFonts w:cs="Tahoma"/>
          <w:sz w:val="16"/>
          <w:szCs w:val="16"/>
        </w:rPr>
        <w:t xml:space="preserve"> выбрал иной способ Обеспечения из </w:t>
      </w:r>
      <w:proofErr w:type="gramStart"/>
      <w:r>
        <w:rPr>
          <w:rFonts w:cs="Tahoma"/>
          <w:sz w:val="16"/>
          <w:szCs w:val="16"/>
        </w:rPr>
        <w:t>предусмотренных</w:t>
      </w:r>
      <w:proofErr w:type="gramEnd"/>
      <w:r>
        <w:rPr>
          <w:rFonts w:cs="Tahoma"/>
          <w:sz w:val="16"/>
          <w:szCs w:val="16"/>
        </w:rPr>
        <w:t xml:space="preserve"> Соглашением.</w:t>
      </w:r>
    </w:p>
  </w:footnote>
  <w:footnote w:id="4">
    <w:p w14:paraId="34877EBD" w14:textId="77777777" w:rsidR="00745BD4" w:rsidRPr="0013223F" w:rsidRDefault="00745BD4" w:rsidP="001F50BA">
      <w:pPr>
        <w:pStyle w:val="a9"/>
        <w:rPr>
          <w:rFonts w:ascii="Calibri" w:hAnsi="Calibri"/>
        </w:rPr>
      </w:pPr>
      <w:r w:rsidRPr="0013223F">
        <w:rPr>
          <w:rStyle w:val="a8"/>
          <w:rFonts w:cs="Tahoma"/>
          <w:sz w:val="16"/>
          <w:szCs w:val="16"/>
        </w:rPr>
        <w:footnoteRef/>
      </w:r>
      <w:r w:rsidRPr="0013223F">
        <w:rPr>
          <w:rFonts w:cs="Tahoma"/>
          <w:sz w:val="16"/>
          <w:szCs w:val="16"/>
        </w:rPr>
        <w:t xml:space="preserve"> Исключается из </w:t>
      </w:r>
      <w:proofErr w:type="gramStart"/>
      <w:r w:rsidRPr="0013223F">
        <w:rPr>
          <w:rFonts w:cs="Tahoma"/>
          <w:sz w:val="16"/>
          <w:szCs w:val="16"/>
        </w:rPr>
        <w:t>Договора</w:t>
      </w:r>
      <w:proofErr w:type="gramEnd"/>
      <w:r w:rsidRPr="0013223F">
        <w:rPr>
          <w:rFonts w:cs="Tahoma"/>
          <w:sz w:val="16"/>
          <w:szCs w:val="16"/>
        </w:rPr>
        <w:t xml:space="preserve"> если участник закупки выбрал иной способ Обеспечения</w:t>
      </w:r>
      <w:r>
        <w:rPr>
          <w:rFonts w:cs="Tahoma"/>
          <w:sz w:val="16"/>
          <w:szCs w:val="16"/>
        </w:rPr>
        <w:t xml:space="preserve"> из предусмотренных Соглашением</w:t>
      </w:r>
      <w:r w:rsidRPr="0013223F">
        <w:rPr>
          <w:rFonts w:cs="Tahoma"/>
          <w:sz w:val="16"/>
          <w:szCs w:val="16"/>
        </w:rPr>
        <w:t>.</w:t>
      </w:r>
    </w:p>
  </w:footnote>
  <w:footnote w:id="5">
    <w:p w14:paraId="4D15F9C4"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14:paraId="5F1BBDA0"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7">
    <w:p w14:paraId="464692C5"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8">
    <w:p w14:paraId="1C795BC5"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9">
    <w:p w14:paraId="76C263FD" w14:textId="77777777" w:rsidR="00745BD4" w:rsidRPr="0013223F" w:rsidRDefault="00745BD4" w:rsidP="001F50BA">
      <w:pPr>
        <w:pStyle w:val="a9"/>
        <w:rPr>
          <w:rFonts w:cs="Tahoma"/>
          <w:sz w:val="16"/>
          <w:szCs w:val="16"/>
        </w:rPr>
      </w:pPr>
      <w:r w:rsidRPr="0013223F">
        <w:rPr>
          <w:rStyle w:val="a8"/>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10">
    <w:p w14:paraId="1A82CF6F" w14:textId="77777777" w:rsidR="00745BD4" w:rsidRPr="00C4473F" w:rsidRDefault="00745BD4" w:rsidP="001F50BA">
      <w:pPr>
        <w:pStyle w:val="a9"/>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11">
    <w:p w14:paraId="275C85CE" w14:textId="77777777" w:rsidR="00745BD4" w:rsidRPr="00B2106E" w:rsidRDefault="00745BD4" w:rsidP="001F50BA">
      <w:pPr>
        <w:pStyle w:val="a9"/>
        <w:rPr>
          <w:rFonts w:cs="Tahoma"/>
          <w:i/>
          <w:sz w:val="16"/>
          <w:szCs w:val="16"/>
        </w:rPr>
      </w:pPr>
      <w:r w:rsidRPr="0013223F">
        <w:rPr>
          <w:rStyle w:val="a8"/>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2">
    <w:p w14:paraId="2385F752" w14:textId="77777777" w:rsidR="00745BD4" w:rsidRPr="00BE2744" w:rsidRDefault="00745BD4" w:rsidP="001F50BA">
      <w:pPr>
        <w:pStyle w:val="a9"/>
        <w:rPr>
          <w:rFonts w:cs="Tahoma"/>
          <w:i/>
          <w:sz w:val="16"/>
          <w:szCs w:val="16"/>
        </w:rPr>
      </w:pPr>
      <w:r w:rsidRPr="0013223F">
        <w:rPr>
          <w:rStyle w:val="a8"/>
          <w:rFonts w:cs="Tahoma"/>
          <w:sz w:val="16"/>
          <w:szCs w:val="16"/>
        </w:rPr>
        <w:footnoteRef/>
      </w:r>
      <w:r w:rsidRPr="0013223F">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sidRPr="00BE2744">
        <w:rPr>
          <w:rFonts w:cs="Tahoma"/>
          <w: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1B30E5A"/>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1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2">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31BF3C35"/>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5">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8">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D2C691D"/>
    <w:multiLevelType w:val="multilevel"/>
    <w:tmpl w:val="1CF682A6"/>
    <w:lvl w:ilvl="0">
      <w:start w:val="1"/>
      <w:numFmt w:val="decimal"/>
      <w:lvlText w:val="%1."/>
      <w:lvlJc w:val="left"/>
      <w:pPr>
        <w:ind w:left="1146" w:hanging="360"/>
      </w:pPr>
      <w:rPr>
        <w:b/>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8">
    <w:nsid w:val="4F054BC1"/>
    <w:multiLevelType w:val="hybridMultilevel"/>
    <w:tmpl w:val="ED52E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18784C"/>
    <w:multiLevelType w:val="hybridMultilevel"/>
    <w:tmpl w:val="8AA429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nsid w:val="5A9A2007"/>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833EA4"/>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6"/>
  </w:num>
  <w:num w:numId="3">
    <w:abstractNumId w:val="13"/>
  </w:num>
  <w:num w:numId="4">
    <w:abstractNumId w:val="23"/>
  </w:num>
  <w:num w:numId="5">
    <w:abstractNumId w:val="20"/>
  </w:num>
  <w:num w:numId="6">
    <w:abstractNumId w:val="24"/>
  </w:num>
  <w:num w:numId="7">
    <w:abstractNumId w:val="40"/>
  </w:num>
  <w:num w:numId="8">
    <w:abstractNumId w:val="15"/>
  </w:num>
  <w:num w:numId="9">
    <w:abstractNumId w:val="18"/>
  </w:num>
  <w:num w:numId="10">
    <w:abstractNumId w:val="44"/>
  </w:num>
  <w:num w:numId="11">
    <w:abstractNumId w:val="32"/>
  </w:num>
  <w:num w:numId="12">
    <w:abstractNumId w:val="0"/>
  </w:num>
  <w:num w:numId="13">
    <w:abstractNumId w:val="26"/>
  </w:num>
  <w:num w:numId="14">
    <w:abstractNumId w:val="48"/>
  </w:num>
  <w:num w:numId="15">
    <w:abstractNumId w:val="30"/>
  </w:num>
  <w:num w:numId="16">
    <w:abstractNumId w:val="21"/>
  </w:num>
  <w:num w:numId="17">
    <w:abstractNumId w:val="7"/>
  </w:num>
  <w:num w:numId="18">
    <w:abstractNumId w:val="2"/>
  </w:num>
  <w:num w:numId="19">
    <w:abstractNumId w:val="4"/>
  </w:num>
  <w:num w:numId="20">
    <w:abstractNumId w:val="8"/>
  </w:num>
  <w:num w:numId="21">
    <w:abstractNumId w:val="5"/>
  </w:num>
  <w:num w:numId="22">
    <w:abstractNumId w:val="34"/>
  </w:num>
  <w:num w:numId="23">
    <w:abstractNumId w:val="10"/>
  </w:num>
  <w:num w:numId="24">
    <w:abstractNumId w:val="22"/>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19"/>
  </w:num>
  <w:num w:numId="32">
    <w:abstractNumId w:val="12"/>
  </w:num>
  <w:num w:numId="33">
    <w:abstractNumId w:val="17"/>
  </w:num>
  <w:num w:numId="34">
    <w:abstractNumId w:val="16"/>
  </w:num>
  <w:num w:numId="35">
    <w:abstractNumId w:val="37"/>
  </w:num>
  <w:num w:numId="36">
    <w:abstractNumId w:val="45"/>
  </w:num>
  <w:num w:numId="37">
    <w:abstractNumId w:val="41"/>
  </w:num>
  <w:num w:numId="38">
    <w:abstractNumId w:val="1"/>
  </w:num>
  <w:num w:numId="39">
    <w:abstractNumId w:val="25"/>
  </w:num>
  <w:num w:numId="40">
    <w:abstractNumId w:val="38"/>
  </w:num>
  <w:num w:numId="41">
    <w:abstractNumId w:val="47"/>
  </w:num>
  <w:num w:numId="42">
    <w:abstractNumId w:val="24"/>
  </w:num>
  <w:num w:numId="43">
    <w:abstractNumId w:val="28"/>
  </w:num>
  <w:num w:numId="44">
    <w:abstractNumId w:val="29"/>
  </w:num>
  <w:num w:numId="45">
    <w:abstractNumId w:val="27"/>
  </w:num>
  <w:num w:numId="46">
    <w:abstractNumId w:val="33"/>
  </w:num>
  <w:num w:numId="47">
    <w:abstractNumId w:val="14"/>
  </w:num>
  <w:num w:numId="48">
    <w:abstractNumId w:val="9"/>
  </w:num>
  <w:num w:numId="49">
    <w:abstractNumId w:val="31"/>
  </w:num>
  <w:num w:numId="50">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AE"/>
    <w:rsid w:val="000002B8"/>
    <w:rsid w:val="00001254"/>
    <w:rsid w:val="000013E8"/>
    <w:rsid w:val="00003649"/>
    <w:rsid w:val="00003A06"/>
    <w:rsid w:val="0000622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0634"/>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37B37"/>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664F"/>
    <w:rsid w:val="001A7706"/>
    <w:rsid w:val="001B0EE0"/>
    <w:rsid w:val="001B3C3A"/>
    <w:rsid w:val="001B4266"/>
    <w:rsid w:val="001B4A3B"/>
    <w:rsid w:val="001B72EC"/>
    <w:rsid w:val="001B7F77"/>
    <w:rsid w:val="001C2811"/>
    <w:rsid w:val="001C52C5"/>
    <w:rsid w:val="001C53EF"/>
    <w:rsid w:val="001D0ED9"/>
    <w:rsid w:val="001D2070"/>
    <w:rsid w:val="001D4644"/>
    <w:rsid w:val="001D4941"/>
    <w:rsid w:val="001D4B5D"/>
    <w:rsid w:val="001D6E51"/>
    <w:rsid w:val="001D7494"/>
    <w:rsid w:val="001E267E"/>
    <w:rsid w:val="001E5187"/>
    <w:rsid w:val="001E5825"/>
    <w:rsid w:val="001E5C9A"/>
    <w:rsid w:val="001F2490"/>
    <w:rsid w:val="001F3B4B"/>
    <w:rsid w:val="001F4433"/>
    <w:rsid w:val="001F4D9F"/>
    <w:rsid w:val="001F4F5C"/>
    <w:rsid w:val="001F50BA"/>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0E"/>
    <w:rsid w:val="002527A8"/>
    <w:rsid w:val="00252F4F"/>
    <w:rsid w:val="00255648"/>
    <w:rsid w:val="00261369"/>
    <w:rsid w:val="00263FE6"/>
    <w:rsid w:val="00264776"/>
    <w:rsid w:val="002654BD"/>
    <w:rsid w:val="002660E9"/>
    <w:rsid w:val="00266D0A"/>
    <w:rsid w:val="00267CE3"/>
    <w:rsid w:val="00270121"/>
    <w:rsid w:val="002729C1"/>
    <w:rsid w:val="00272F1B"/>
    <w:rsid w:val="00273FCD"/>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6B0"/>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3E98"/>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347C"/>
    <w:rsid w:val="00444FE5"/>
    <w:rsid w:val="0044577E"/>
    <w:rsid w:val="00445873"/>
    <w:rsid w:val="004462CB"/>
    <w:rsid w:val="0044675D"/>
    <w:rsid w:val="0044688C"/>
    <w:rsid w:val="00447720"/>
    <w:rsid w:val="00447A01"/>
    <w:rsid w:val="00447C1D"/>
    <w:rsid w:val="00453932"/>
    <w:rsid w:val="00454BA2"/>
    <w:rsid w:val="00455646"/>
    <w:rsid w:val="004579D8"/>
    <w:rsid w:val="00457E72"/>
    <w:rsid w:val="00460848"/>
    <w:rsid w:val="00461F55"/>
    <w:rsid w:val="0046274E"/>
    <w:rsid w:val="00462BD0"/>
    <w:rsid w:val="00463011"/>
    <w:rsid w:val="00463889"/>
    <w:rsid w:val="00464F0A"/>
    <w:rsid w:val="00467333"/>
    <w:rsid w:val="00472AAD"/>
    <w:rsid w:val="004759E6"/>
    <w:rsid w:val="00475DB8"/>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3544"/>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101D"/>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77CC8"/>
    <w:rsid w:val="005822C5"/>
    <w:rsid w:val="00584776"/>
    <w:rsid w:val="0058538C"/>
    <w:rsid w:val="0058581F"/>
    <w:rsid w:val="005858BF"/>
    <w:rsid w:val="00586538"/>
    <w:rsid w:val="005874D7"/>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16F"/>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4410"/>
    <w:rsid w:val="00665115"/>
    <w:rsid w:val="00667A5B"/>
    <w:rsid w:val="00667F60"/>
    <w:rsid w:val="00671600"/>
    <w:rsid w:val="0067279D"/>
    <w:rsid w:val="00674158"/>
    <w:rsid w:val="00674504"/>
    <w:rsid w:val="006772FD"/>
    <w:rsid w:val="00677BB1"/>
    <w:rsid w:val="00680A16"/>
    <w:rsid w:val="00680F4D"/>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5EC"/>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15B"/>
    <w:rsid w:val="00735DBE"/>
    <w:rsid w:val="0074100A"/>
    <w:rsid w:val="00743699"/>
    <w:rsid w:val="00745BD4"/>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4600"/>
    <w:rsid w:val="007D5647"/>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64C0"/>
    <w:rsid w:val="007F70DB"/>
    <w:rsid w:val="00805090"/>
    <w:rsid w:val="00805237"/>
    <w:rsid w:val="00810B98"/>
    <w:rsid w:val="00813153"/>
    <w:rsid w:val="00813599"/>
    <w:rsid w:val="00813E2B"/>
    <w:rsid w:val="00815957"/>
    <w:rsid w:val="00816764"/>
    <w:rsid w:val="00817B43"/>
    <w:rsid w:val="0082153A"/>
    <w:rsid w:val="0082349C"/>
    <w:rsid w:val="00825759"/>
    <w:rsid w:val="00825E34"/>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57EE4"/>
    <w:rsid w:val="00861C1D"/>
    <w:rsid w:val="00862C55"/>
    <w:rsid w:val="00863B5D"/>
    <w:rsid w:val="008657EC"/>
    <w:rsid w:val="00865A61"/>
    <w:rsid w:val="0086659D"/>
    <w:rsid w:val="008671C1"/>
    <w:rsid w:val="00867B93"/>
    <w:rsid w:val="00871F66"/>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0A99"/>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1C6"/>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02AA"/>
    <w:rsid w:val="009C2816"/>
    <w:rsid w:val="009C3429"/>
    <w:rsid w:val="009C42A8"/>
    <w:rsid w:val="009C448E"/>
    <w:rsid w:val="009C4EF1"/>
    <w:rsid w:val="009C7395"/>
    <w:rsid w:val="009C7DF4"/>
    <w:rsid w:val="009D1D4B"/>
    <w:rsid w:val="009D378B"/>
    <w:rsid w:val="009D3F17"/>
    <w:rsid w:val="009D4BC3"/>
    <w:rsid w:val="009D60A7"/>
    <w:rsid w:val="009E37A5"/>
    <w:rsid w:val="009E57B8"/>
    <w:rsid w:val="009E71A9"/>
    <w:rsid w:val="009E7C1D"/>
    <w:rsid w:val="009E7C46"/>
    <w:rsid w:val="009E7C7F"/>
    <w:rsid w:val="009E7E3A"/>
    <w:rsid w:val="009F0A7D"/>
    <w:rsid w:val="009F1DFF"/>
    <w:rsid w:val="009F274A"/>
    <w:rsid w:val="009F2FA8"/>
    <w:rsid w:val="009F34FD"/>
    <w:rsid w:val="009F354E"/>
    <w:rsid w:val="009F3ECD"/>
    <w:rsid w:val="009F4BC1"/>
    <w:rsid w:val="009F4FB2"/>
    <w:rsid w:val="009F72A8"/>
    <w:rsid w:val="009F747C"/>
    <w:rsid w:val="00A0048B"/>
    <w:rsid w:val="00A00E14"/>
    <w:rsid w:val="00A01EDD"/>
    <w:rsid w:val="00A052A5"/>
    <w:rsid w:val="00A06DC1"/>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39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37F0"/>
    <w:rsid w:val="00A746D4"/>
    <w:rsid w:val="00A7545A"/>
    <w:rsid w:val="00A759E8"/>
    <w:rsid w:val="00A75D54"/>
    <w:rsid w:val="00A76A4F"/>
    <w:rsid w:val="00A800B9"/>
    <w:rsid w:val="00A816A0"/>
    <w:rsid w:val="00A8398A"/>
    <w:rsid w:val="00A851D3"/>
    <w:rsid w:val="00A85F90"/>
    <w:rsid w:val="00A913C0"/>
    <w:rsid w:val="00A91F29"/>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2B6E"/>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6F68"/>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383"/>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2A05"/>
    <w:rsid w:val="00BF3B56"/>
    <w:rsid w:val="00BF5B3B"/>
    <w:rsid w:val="00C0084E"/>
    <w:rsid w:val="00C01CA1"/>
    <w:rsid w:val="00C02336"/>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128"/>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3A85"/>
    <w:rsid w:val="00C846F8"/>
    <w:rsid w:val="00C905E7"/>
    <w:rsid w:val="00C93795"/>
    <w:rsid w:val="00C97CAD"/>
    <w:rsid w:val="00CA107F"/>
    <w:rsid w:val="00CA1FDB"/>
    <w:rsid w:val="00CA3519"/>
    <w:rsid w:val="00CA3C75"/>
    <w:rsid w:val="00CA3D17"/>
    <w:rsid w:val="00CA5CFC"/>
    <w:rsid w:val="00CA6A5A"/>
    <w:rsid w:val="00CA79ED"/>
    <w:rsid w:val="00CB0AF8"/>
    <w:rsid w:val="00CB0F51"/>
    <w:rsid w:val="00CB13CE"/>
    <w:rsid w:val="00CB23BC"/>
    <w:rsid w:val="00CB2E7E"/>
    <w:rsid w:val="00CB3B0C"/>
    <w:rsid w:val="00CB5426"/>
    <w:rsid w:val="00CC0B55"/>
    <w:rsid w:val="00CC3A17"/>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50"/>
    <w:rsid w:val="00D66FC7"/>
    <w:rsid w:val="00D67DAE"/>
    <w:rsid w:val="00D70D68"/>
    <w:rsid w:val="00D71733"/>
    <w:rsid w:val="00D71CE4"/>
    <w:rsid w:val="00D73AA5"/>
    <w:rsid w:val="00D73D68"/>
    <w:rsid w:val="00D7425C"/>
    <w:rsid w:val="00D743FA"/>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222"/>
    <w:rsid w:val="00DC74A3"/>
    <w:rsid w:val="00DC7AFF"/>
    <w:rsid w:val="00DD125A"/>
    <w:rsid w:val="00DD1B7D"/>
    <w:rsid w:val="00DD2289"/>
    <w:rsid w:val="00DD40DB"/>
    <w:rsid w:val="00DD4A03"/>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2BAF"/>
    <w:rsid w:val="00E43881"/>
    <w:rsid w:val="00E43B09"/>
    <w:rsid w:val="00E473E4"/>
    <w:rsid w:val="00E473FD"/>
    <w:rsid w:val="00E47CD6"/>
    <w:rsid w:val="00E5064F"/>
    <w:rsid w:val="00E5112E"/>
    <w:rsid w:val="00E523FD"/>
    <w:rsid w:val="00E524D8"/>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1A51"/>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4E4"/>
    <w:rsid w:val="00EA06FB"/>
    <w:rsid w:val="00EA36ED"/>
    <w:rsid w:val="00EA39B9"/>
    <w:rsid w:val="00EA55FD"/>
    <w:rsid w:val="00EA6745"/>
    <w:rsid w:val="00EB1240"/>
    <w:rsid w:val="00EB1380"/>
    <w:rsid w:val="00EB34F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0470F"/>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3BA7"/>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2527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rsid w:val="00974DAE"/>
    <w:rPr>
      <w:rFonts w:cs="Times New Roman"/>
      <w:vertAlign w:val="superscript"/>
    </w:rPr>
  </w:style>
  <w:style w:type="paragraph" w:styleId="a9">
    <w:name w:val="footnote text"/>
    <w:basedOn w:val="a2"/>
    <w:link w:val="aa"/>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character" w:customStyle="1" w:styleId="longcopy">
    <w:name w:val="long_copy"/>
    <w:basedOn w:val="a3"/>
    <w:rsid w:val="0025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09494740">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222534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6315920">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tplusgroup.ru/terms" TargetMode="External"/><Relationship Id="rId18" Type="http://schemas.openxmlformats.org/officeDocument/2006/relationships/image" Target="media/image1.emf"/><Relationship Id="rId26" Type="http://schemas.openxmlformats.org/officeDocument/2006/relationships/hyperlink" Target="https://etpgpb.ru/portal/catalog/categories/chasti-elektricheskoy-raspredelitelnoy-ili-reguliruyuschey-apparatury-2/" TargetMode="External"/><Relationship Id="rId3" Type="http://schemas.openxmlformats.org/officeDocument/2006/relationships/styles" Target="styles.xml"/><Relationship Id="rId21" Type="http://schemas.openxmlformats.org/officeDocument/2006/relationships/hyperlink" Target="https://okpd2.com/klassifikator/kod-okpd2-27-12-40.html" TargetMode="External"/><Relationship Id="rId7" Type="http://schemas.openxmlformats.org/officeDocument/2006/relationships/footnotes" Target="footnotes.xml"/><Relationship Id="rId12" Type="http://schemas.openxmlformats.org/officeDocument/2006/relationships/hyperlink" Target="mailto:Vadim.Makshakov@esplus.ru" TargetMode="External"/><Relationship Id="rId17" Type="http://schemas.openxmlformats.org/officeDocument/2006/relationships/hyperlink" Target="mailto:Vadim.Makshakov@esplus.ru" TargetMode="External"/><Relationship Id="rId25" Type="http://schemas.openxmlformats.org/officeDocument/2006/relationships/hyperlink" Target="https://okpd2.com/klassifikator/kod-okpd2-27-12-40.html"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s://okpd2.com/klassifikator/kod-okpd2-27-33-13.html" TargetMode="External"/><Relationship Id="rId29" Type="http://schemas.openxmlformats.org/officeDocument/2006/relationships/hyperlink" Target="http://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dim.Makshakov@esplus.ru" TargetMode="External"/><Relationship Id="rId24" Type="http://schemas.openxmlformats.org/officeDocument/2006/relationships/hyperlink" Target="https://okpd2.com/klassifikator/kod-okpd2-27-33-13.html" TargetMode="External"/><Relationship Id="rId5" Type="http://schemas.openxmlformats.org/officeDocument/2006/relationships/settings" Target="settings.xml"/><Relationship Id="rId15" Type="http://schemas.openxmlformats.org/officeDocument/2006/relationships/hyperlink" Target="mailto:Vadim.Makshakov@esplus.ru" TargetMode="External"/><Relationship Id="rId23" Type="http://schemas.openxmlformats.org/officeDocument/2006/relationships/hyperlink" Target="https://okpd2.com/klassifikator/kod-okpd2-25-73-30.html" TargetMode="External"/><Relationship Id="rId28" Type="http://schemas.openxmlformats.org/officeDocument/2006/relationships/hyperlink" Target="https://okpd2.com/klassifikator/kod-okpd2-27-12-40.html" TargetMode="External"/><Relationship Id="rId10" Type="http://schemas.openxmlformats.org/officeDocument/2006/relationships/hyperlink" Target="mailto:Vadim.Makshakov@esplus.ru" TargetMode="External"/><Relationship Id="rId19" Type="http://schemas.openxmlformats.org/officeDocument/2006/relationships/hyperlink" Target="https://okpd2.com/klassifikator/kod-okpd2-25-73-30.htm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hyperlink" Target="https://etpgpb.ru/portal/catalog/categories/chasti-elektricheskoy-raspredelitelnoy-ili-reguliruyuschey-apparatury-2/" TargetMode="External"/><Relationship Id="rId27" Type="http://schemas.openxmlformats.org/officeDocument/2006/relationships/hyperlink" Target="https://okpd2.com/klassifikator/kod-okpd2-25-73-30.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671BD-B252-4AC5-A496-42A127915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95</Pages>
  <Words>36458</Words>
  <Characters>207813</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Попова Анна Германовна</cp:lastModifiedBy>
  <cp:revision>76</cp:revision>
  <cp:lastPrinted>2021-08-10T07:13:00Z</cp:lastPrinted>
  <dcterms:created xsi:type="dcterms:W3CDTF">2024-11-28T12:44:00Z</dcterms:created>
  <dcterms:modified xsi:type="dcterms:W3CDTF">2025-02-27T04:24:00Z</dcterms:modified>
</cp:coreProperties>
</file>